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tabs>
          <w:tab w:val="left" w:pos="0"/>
        </w:tabs>
        <w:jc w:val="center"/>
        <w:rPr>
          <w:rFonts w:cs="Arial"/>
          <w:b/>
          <w:spacing w:val="0"/>
          <w:sz w:val="26"/>
          <w:szCs w:val="26"/>
        </w:rPr>
      </w:pPr>
      <w:r>
        <w:rPr>
          <w:rFonts w:cs="Arial"/>
          <w:b/>
          <w:spacing w:val="0"/>
          <w:sz w:val="26"/>
          <w:szCs w:val="26"/>
        </w:rPr>
        <w:t xml:space="preserve">Stellenausschreibung </w:t>
      </w:r>
      <w:proofErr w:type="spellStart"/>
      <w:r>
        <w:rPr>
          <w:rFonts w:cs="Arial"/>
          <w:b/>
          <w:spacing w:val="0"/>
          <w:sz w:val="26"/>
          <w:szCs w:val="26"/>
        </w:rPr>
        <w:t>Ref</w:t>
      </w:r>
      <w:proofErr w:type="spellEnd"/>
      <w:r>
        <w:rPr>
          <w:rFonts w:cs="Arial"/>
          <w:b/>
          <w:spacing w:val="0"/>
          <w:sz w:val="26"/>
          <w:szCs w:val="26"/>
        </w:rPr>
        <w:t>. #01-23041</w:t>
      </w:r>
    </w:p>
    <w:p>
      <w:pPr>
        <w:autoSpaceDE w:val="0"/>
        <w:autoSpaceDN w:val="0"/>
        <w:adjustRightInd w:val="0"/>
        <w:spacing w:line="312" w:lineRule="auto"/>
        <w:jc w:val="both"/>
        <w:rPr>
          <w:rFonts w:ascii="Arial" w:hAnsi="Arial" w:cs="Arial"/>
          <w:b w:val="0"/>
          <w:sz w:val="24"/>
          <w:szCs w:val="24"/>
        </w:rPr>
      </w:pPr>
    </w:p>
    <w:p>
      <w:pPr>
        <w:autoSpaceDE w:val="0"/>
        <w:autoSpaceDN w:val="0"/>
        <w:adjustRightInd w:val="0"/>
        <w:spacing w:line="276" w:lineRule="auto"/>
        <w:jc w:val="both"/>
        <w:rPr>
          <w:rFonts w:ascii="Arial" w:hAnsi="Arial" w:cs="Arial"/>
          <w:b w:val="0"/>
          <w:sz w:val="21"/>
          <w:szCs w:val="21"/>
        </w:rPr>
      </w:pPr>
      <w:r>
        <w:rPr>
          <w:rFonts w:ascii="Arial" w:hAnsi="Arial" w:cs="Arial"/>
          <w:b w:val="0"/>
          <w:sz w:val="21"/>
          <w:szCs w:val="21"/>
        </w:rPr>
        <w:t xml:space="preserve">Die Senckenberg Gesellschaft für Naturforschung (SGN) wurde 1817 gegründet und zählt zu den wichtigsten Forschungseinrichtungen rund um die biologische Vielfalt. An den elf Standorten in ganz Deutschland betreiben Wissenschaftlerinnen und Wissenschaftler aus über 40 Nationen modernste Forschung auf internationaler Ebene. Hauptsitz der Gesellschaft ist die Mainmetropole Frankfurt im Herzen Deutschlands. Hier befindet sich auch eine der bekanntesten Senckenberg-Einrichtungen, das Senckenberg Naturmuseum. </w:t>
      </w:r>
    </w:p>
    <w:p>
      <w:pPr>
        <w:autoSpaceDE w:val="0"/>
        <w:autoSpaceDN w:val="0"/>
        <w:adjustRightInd w:val="0"/>
        <w:spacing w:line="276" w:lineRule="auto"/>
        <w:jc w:val="both"/>
        <w:rPr>
          <w:rFonts w:ascii="Arial" w:hAnsi="Arial" w:cs="Arial"/>
          <w:b w:val="0"/>
          <w:sz w:val="21"/>
          <w:szCs w:val="21"/>
        </w:rPr>
      </w:pPr>
    </w:p>
    <w:p>
      <w:pPr>
        <w:autoSpaceDE w:val="0"/>
        <w:autoSpaceDN w:val="0"/>
        <w:adjustRightInd w:val="0"/>
        <w:spacing w:line="276" w:lineRule="auto"/>
        <w:jc w:val="both"/>
        <w:rPr>
          <w:rFonts w:ascii="Arial" w:hAnsi="Arial" w:cs="Arial"/>
          <w:b w:val="0"/>
          <w:sz w:val="21"/>
          <w:szCs w:val="21"/>
        </w:rPr>
      </w:pPr>
      <w:r>
        <w:rPr>
          <w:rFonts w:ascii="Arial" w:hAnsi="Arial" w:cs="Arial"/>
          <w:sz w:val="21"/>
          <w:szCs w:val="21"/>
        </w:rPr>
        <w:t>Die</w:t>
      </w:r>
      <w:r>
        <w:rPr>
          <w:rFonts w:ascii="Arial" w:hAnsi="Arial" w:cs="Arial"/>
          <w:b w:val="0"/>
          <w:sz w:val="21"/>
          <w:szCs w:val="21"/>
        </w:rPr>
        <w:t xml:space="preserve"> </w:t>
      </w:r>
      <w:r>
        <w:rPr>
          <w:rFonts w:ascii="Arial" w:hAnsi="Arial" w:cs="Arial"/>
          <w:sz w:val="21"/>
          <w:szCs w:val="21"/>
        </w:rPr>
        <w:t xml:space="preserve">Senckenberg Gesellschaft für Naturforschung </w:t>
      </w:r>
      <w:r>
        <w:rPr>
          <w:rFonts w:ascii="Arial" w:hAnsi="Arial" w:cs="Arial"/>
          <w:b w:val="0"/>
          <w:sz w:val="21"/>
          <w:szCs w:val="21"/>
        </w:rPr>
        <w:t xml:space="preserve">mit Hauptsitz </w:t>
      </w:r>
      <w:r>
        <w:rPr>
          <w:rFonts w:ascii="Arial" w:hAnsi="Arial" w:cs="Arial"/>
          <w:sz w:val="21"/>
          <w:szCs w:val="21"/>
        </w:rPr>
        <w:t>Frankfurt am Main</w:t>
      </w:r>
      <w:r>
        <w:rPr>
          <w:rFonts w:ascii="Arial" w:hAnsi="Arial" w:cs="Arial"/>
          <w:b w:val="0"/>
          <w:sz w:val="21"/>
          <w:szCs w:val="21"/>
        </w:rPr>
        <w:t xml:space="preserve"> sucht zur Verstärkung des </w:t>
      </w:r>
      <w:r>
        <w:rPr>
          <w:rFonts w:ascii="Arial" w:hAnsi="Arial" w:cs="Arial"/>
          <w:sz w:val="21"/>
          <w:szCs w:val="21"/>
        </w:rPr>
        <w:t>Entwicklungsteams für Biodiversitätsinformatik</w:t>
      </w:r>
      <w:r>
        <w:rPr>
          <w:rFonts w:ascii="Arial" w:hAnsi="Arial" w:cs="Arial"/>
          <w:b w:val="0"/>
          <w:sz w:val="21"/>
          <w:szCs w:val="21"/>
        </w:rPr>
        <w:t xml:space="preserve"> ab sofort eine*n</w:t>
      </w:r>
    </w:p>
    <w:p>
      <w:pPr>
        <w:autoSpaceDE w:val="0"/>
        <w:autoSpaceDN w:val="0"/>
        <w:adjustRightInd w:val="0"/>
        <w:spacing w:line="276" w:lineRule="auto"/>
        <w:jc w:val="both"/>
        <w:rPr>
          <w:rFonts w:ascii="Arial" w:hAnsi="Arial" w:cs="Arial"/>
          <w:b w:val="0"/>
          <w:spacing w:val="0"/>
        </w:rPr>
      </w:pPr>
    </w:p>
    <w:p>
      <w:pPr>
        <w:jc w:val="both"/>
        <w:rPr>
          <w:rFonts w:ascii="Arial" w:hAnsi="Arial" w:cs="Arial"/>
          <w:b w:val="0"/>
          <w:spacing w:val="0"/>
          <w:sz w:val="22"/>
          <w:szCs w:val="22"/>
        </w:rPr>
      </w:pPr>
    </w:p>
    <w:p>
      <w:pPr>
        <w:pStyle w:val="Textkrper3"/>
        <w:tabs>
          <w:tab w:val="clear" w:pos="1134"/>
        </w:tabs>
        <w:jc w:val="center"/>
        <w:rPr>
          <w:rFonts w:cs="Arial"/>
          <w:b/>
          <w:spacing w:val="0"/>
          <w:sz w:val="28"/>
          <w:szCs w:val="26"/>
        </w:rPr>
      </w:pPr>
      <w:proofErr w:type="spellStart"/>
      <w:r>
        <w:rPr>
          <w:rFonts w:cs="Arial"/>
          <w:b/>
          <w:spacing w:val="0"/>
          <w:sz w:val="28"/>
          <w:szCs w:val="26"/>
        </w:rPr>
        <w:t>Ontology</w:t>
      </w:r>
      <w:proofErr w:type="spellEnd"/>
      <w:r>
        <w:rPr>
          <w:rFonts w:cs="Arial"/>
          <w:b/>
          <w:spacing w:val="0"/>
          <w:sz w:val="28"/>
          <w:szCs w:val="26"/>
        </w:rPr>
        <w:t xml:space="preserve"> Engineer / Wissenschaftliche*n Programmierer*in (w/m/d)</w:t>
      </w:r>
    </w:p>
    <w:p>
      <w:pPr>
        <w:pStyle w:val="Textkrper3"/>
        <w:tabs>
          <w:tab w:val="clear" w:pos="1134"/>
        </w:tabs>
        <w:jc w:val="center"/>
        <w:rPr>
          <w:rFonts w:cs="Arial"/>
          <w:b/>
          <w:spacing w:val="0"/>
          <w:sz w:val="28"/>
          <w:szCs w:val="26"/>
        </w:rPr>
      </w:pPr>
      <w:r>
        <w:rPr>
          <w:rFonts w:cs="Arial"/>
          <w:b/>
          <w:spacing w:val="0"/>
          <w:sz w:val="28"/>
          <w:szCs w:val="26"/>
        </w:rPr>
        <w:t xml:space="preserve">mit Schwerpunkt Datenmodellierung für </w:t>
      </w:r>
      <w:proofErr w:type="spellStart"/>
      <w:r>
        <w:rPr>
          <w:rFonts w:cs="Arial"/>
          <w:b/>
          <w:spacing w:val="0"/>
          <w:sz w:val="28"/>
          <w:szCs w:val="26"/>
        </w:rPr>
        <w:t>Biodiversity</w:t>
      </w:r>
      <w:proofErr w:type="spellEnd"/>
      <w:r>
        <w:rPr>
          <w:rFonts w:cs="Arial"/>
          <w:b/>
          <w:spacing w:val="0"/>
          <w:sz w:val="28"/>
          <w:szCs w:val="26"/>
        </w:rPr>
        <w:t xml:space="preserve"> Digital Twins</w:t>
      </w:r>
    </w:p>
    <w:p>
      <w:pPr>
        <w:pStyle w:val="Textkrper3"/>
        <w:tabs>
          <w:tab w:val="clear" w:pos="1134"/>
        </w:tabs>
        <w:jc w:val="center"/>
        <w:rPr>
          <w:rFonts w:cs="Arial"/>
          <w:b/>
          <w:spacing w:val="0"/>
          <w:sz w:val="26"/>
          <w:szCs w:val="26"/>
        </w:rPr>
      </w:pPr>
    </w:p>
    <w:p>
      <w:pPr>
        <w:pStyle w:val="Textkrper3"/>
        <w:tabs>
          <w:tab w:val="clear" w:pos="1134"/>
        </w:tabs>
        <w:jc w:val="center"/>
        <w:rPr>
          <w:rFonts w:cs="Arial"/>
          <w:b/>
          <w:spacing w:val="0"/>
          <w:sz w:val="26"/>
          <w:szCs w:val="26"/>
        </w:rPr>
      </w:pPr>
      <w:r>
        <w:rPr>
          <w:rFonts w:cs="Arial"/>
          <w:b/>
          <w:spacing w:val="0"/>
          <w:szCs w:val="26"/>
        </w:rPr>
        <w:t>(Vollzeit / Teilzeit ist möglich)</w:t>
      </w:r>
    </w:p>
    <w:p>
      <w:pPr>
        <w:pStyle w:val="Textkrper3"/>
        <w:tabs>
          <w:tab w:val="clear" w:pos="1134"/>
        </w:tabs>
        <w:jc w:val="center"/>
        <w:rPr>
          <w:rFonts w:cs="Arial"/>
          <w:sz w:val="21"/>
          <w:szCs w:val="21"/>
        </w:rPr>
      </w:pPr>
    </w:p>
    <w:p>
      <w:pPr>
        <w:autoSpaceDE w:val="0"/>
        <w:autoSpaceDN w:val="0"/>
        <w:adjustRightInd w:val="0"/>
        <w:jc w:val="center"/>
        <w:rPr>
          <w:rFonts w:ascii="Arial" w:hAnsi="Arial" w:cs="Arial"/>
          <w:b w:val="0"/>
          <w:sz w:val="21"/>
          <w:szCs w:val="21"/>
        </w:rPr>
      </w:pPr>
    </w:p>
    <w:p>
      <w:pPr>
        <w:pStyle w:val="Textkrper3"/>
        <w:spacing w:line="276" w:lineRule="auto"/>
        <w:rPr>
          <w:rFonts w:cs="Arial"/>
          <w:sz w:val="21"/>
          <w:szCs w:val="21"/>
        </w:rPr>
      </w:pPr>
      <w:r>
        <w:rPr>
          <w:rFonts w:cs="Arial"/>
          <w:sz w:val="21"/>
          <w:szCs w:val="21"/>
        </w:rPr>
        <w:t>Unser Team ist am Aufbau nationaler und internationaler Forschungsdateninfrastrukturen beteiligt, die Forschungsdaten aus den Bereichen Geo</w:t>
      </w:r>
      <w:bookmarkStart w:id="0" w:name="_GoBack"/>
      <w:bookmarkEnd w:id="0"/>
      <w:r>
        <w:rPr>
          <w:rFonts w:cs="Arial"/>
          <w:sz w:val="21"/>
          <w:szCs w:val="21"/>
        </w:rPr>
        <w:t xml:space="preserve">- und Biodiversität nachhaltig und interdisziplinär bereitstellen. </w:t>
      </w:r>
    </w:p>
    <w:p>
      <w:pPr>
        <w:pStyle w:val="Textkrper3"/>
        <w:spacing w:line="276" w:lineRule="auto"/>
        <w:rPr>
          <w:rFonts w:cs="Arial"/>
          <w:sz w:val="21"/>
          <w:szCs w:val="21"/>
        </w:rPr>
      </w:pPr>
    </w:p>
    <w:p>
      <w:pPr>
        <w:pStyle w:val="Textkrper3"/>
        <w:spacing w:line="276" w:lineRule="auto"/>
        <w:rPr>
          <w:rFonts w:cs="Arial"/>
          <w:sz w:val="21"/>
          <w:szCs w:val="21"/>
        </w:rPr>
      </w:pPr>
      <w:r>
        <w:rPr>
          <w:rFonts w:cs="Arial"/>
          <w:sz w:val="21"/>
          <w:szCs w:val="21"/>
        </w:rPr>
        <w:t>Im Rahmen des Projekts “</w:t>
      </w:r>
      <w:proofErr w:type="spellStart"/>
      <w:r>
        <w:rPr>
          <w:rFonts w:cs="Arial"/>
          <w:sz w:val="21"/>
          <w:szCs w:val="21"/>
        </w:rPr>
        <w:t>Biodiversity</w:t>
      </w:r>
      <w:proofErr w:type="spellEnd"/>
      <w:r>
        <w:rPr>
          <w:rFonts w:cs="Arial"/>
          <w:sz w:val="21"/>
          <w:szCs w:val="21"/>
        </w:rPr>
        <w:t xml:space="preserve"> Digital Twin </w:t>
      </w:r>
      <w:proofErr w:type="spellStart"/>
      <w:r>
        <w:rPr>
          <w:rFonts w:cs="Arial"/>
          <w:sz w:val="21"/>
          <w:szCs w:val="21"/>
        </w:rPr>
        <w:t>for</w:t>
      </w:r>
      <w:proofErr w:type="spellEnd"/>
      <w:r>
        <w:rPr>
          <w:rFonts w:cs="Arial"/>
          <w:sz w:val="21"/>
          <w:szCs w:val="21"/>
        </w:rPr>
        <w:t xml:space="preserve"> </w:t>
      </w:r>
      <w:proofErr w:type="spellStart"/>
      <w:r>
        <w:rPr>
          <w:rFonts w:cs="Arial"/>
          <w:sz w:val="21"/>
          <w:szCs w:val="21"/>
        </w:rPr>
        <w:t>Advanced</w:t>
      </w:r>
      <w:proofErr w:type="spellEnd"/>
      <w:r>
        <w:rPr>
          <w:rFonts w:cs="Arial"/>
          <w:sz w:val="21"/>
          <w:szCs w:val="21"/>
        </w:rPr>
        <w:t xml:space="preserve"> Modelling, Simulation and </w:t>
      </w:r>
      <w:proofErr w:type="spellStart"/>
      <w:r>
        <w:rPr>
          <w:rFonts w:cs="Arial"/>
          <w:sz w:val="21"/>
          <w:szCs w:val="21"/>
        </w:rPr>
        <w:t>Prediction</w:t>
      </w:r>
      <w:proofErr w:type="spellEnd"/>
      <w:r>
        <w:rPr>
          <w:rFonts w:cs="Arial"/>
          <w:sz w:val="21"/>
          <w:szCs w:val="21"/>
        </w:rPr>
        <w:t xml:space="preserve"> </w:t>
      </w:r>
      <w:proofErr w:type="spellStart"/>
      <w:r>
        <w:rPr>
          <w:rFonts w:cs="Arial"/>
          <w:sz w:val="21"/>
          <w:szCs w:val="21"/>
        </w:rPr>
        <w:t>Capabilities</w:t>
      </w:r>
      <w:proofErr w:type="spellEnd"/>
      <w:r>
        <w:rPr>
          <w:rFonts w:cs="Arial"/>
          <w:sz w:val="21"/>
          <w:szCs w:val="21"/>
        </w:rPr>
        <w:t>" (</w:t>
      </w:r>
      <w:proofErr w:type="spellStart"/>
      <w:r>
        <w:rPr>
          <w:rFonts w:cs="Arial"/>
          <w:sz w:val="21"/>
          <w:szCs w:val="21"/>
          <w:lang w:val="en"/>
        </w:rPr>
        <w:fldChar w:fldCharType="begin"/>
      </w:r>
      <w:r>
        <w:rPr>
          <w:rFonts w:cs="Arial"/>
          <w:sz w:val="21"/>
          <w:szCs w:val="21"/>
        </w:rPr>
        <w:instrText xml:space="preserve"> HYPERLINK "https://biodt.eu/" \h </w:instrText>
      </w:r>
      <w:r>
        <w:rPr>
          <w:rFonts w:cs="Arial"/>
          <w:sz w:val="21"/>
          <w:szCs w:val="21"/>
          <w:lang w:val="en"/>
        </w:rPr>
        <w:fldChar w:fldCharType="separate"/>
      </w:r>
      <w:r>
        <w:rPr>
          <w:rStyle w:val="Hyperlink"/>
          <w:rFonts w:cs="Arial"/>
          <w:sz w:val="21"/>
          <w:szCs w:val="21"/>
        </w:rPr>
        <w:t>BioDT</w:t>
      </w:r>
      <w:proofErr w:type="spellEnd"/>
      <w:r>
        <w:rPr>
          <w:rFonts w:cs="Arial"/>
          <w:sz w:val="21"/>
          <w:szCs w:val="21"/>
        </w:rPr>
        <w:fldChar w:fldCharType="end"/>
      </w:r>
      <w:r>
        <w:rPr>
          <w:rFonts w:cs="Arial"/>
          <w:sz w:val="21"/>
          <w:szCs w:val="21"/>
        </w:rPr>
        <w:t xml:space="preserve">) sind wir am Aufbau einer Plattform zur Modellierung der globalen Dynamik von Klima und Biodiversität beteiligt. Als Teilprojekt der gemeinsamen europäischen Prognose-Infrastruktur </w:t>
      </w:r>
      <w:hyperlink r:id="rId8">
        <w:r>
          <w:rPr>
            <w:rStyle w:val="Hyperlink"/>
            <w:rFonts w:cs="Arial"/>
            <w:sz w:val="21"/>
            <w:szCs w:val="21"/>
          </w:rPr>
          <w:t>Destination Earth</w:t>
        </w:r>
      </w:hyperlink>
      <w:r>
        <w:rPr>
          <w:rFonts w:cs="Arial"/>
          <w:sz w:val="21"/>
          <w:szCs w:val="21"/>
        </w:rPr>
        <w:t xml:space="preserve"> sollen im Rahmen von </w:t>
      </w:r>
      <w:proofErr w:type="spellStart"/>
      <w:r>
        <w:rPr>
          <w:rFonts w:cs="Arial"/>
          <w:sz w:val="21"/>
          <w:szCs w:val="21"/>
        </w:rPr>
        <w:t>BioDT</w:t>
      </w:r>
      <w:proofErr w:type="spellEnd"/>
      <w:r>
        <w:rPr>
          <w:rFonts w:cs="Arial"/>
          <w:sz w:val="21"/>
          <w:szCs w:val="21"/>
        </w:rPr>
        <w:t xml:space="preserve"> z.B. die Ausbreitung invasiver Arten, von Infektionskrankheiten (insb. Zoonosen) sowie der Veränderung der Artenzusammensetzung von Ökosystemen auf Basis sogenannter Digitaler Zwillinge (Digital Twins) simuliert werden. </w:t>
      </w:r>
      <w:proofErr w:type="spellStart"/>
      <w:r>
        <w:rPr>
          <w:rFonts w:cs="Arial"/>
          <w:sz w:val="21"/>
          <w:szCs w:val="21"/>
        </w:rPr>
        <w:t>BioDT</w:t>
      </w:r>
      <w:proofErr w:type="spellEnd"/>
      <w:r>
        <w:rPr>
          <w:rFonts w:cs="Arial"/>
          <w:sz w:val="21"/>
          <w:szCs w:val="21"/>
        </w:rPr>
        <w:t xml:space="preserve"> soll zusammen mit weiteren themenbezogenen Digital Twins (u.a. zur Simulation von Wetterextremen und Effekten von Urbanisierung), die Datenbasis für die Analyse von  Auswirkungen von Klimawandel und Naturkatastrophen sowie daraus folgenden ökonomischen Krisen liefern.</w:t>
      </w:r>
    </w:p>
    <w:p>
      <w:pPr>
        <w:pStyle w:val="Textkrper3"/>
        <w:spacing w:line="276" w:lineRule="auto"/>
        <w:rPr>
          <w:rFonts w:cs="Arial"/>
          <w:sz w:val="21"/>
          <w:szCs w:val="21"/>
        </w:rPr>
      </w:pPr>
    </w:p>
    <w:p>
      <w:pPr>
        <w:pStyle w:val="Textkrper3"/>
        <w:spacing w:line="276" w:lineRule="auto"/>
        <w:rPr>
          <w:rFonts w:cs="Arial"/>
          <w:sz w:val="21"/>
          <w:szCs w:val="21"/>
        </w:rPr>
      </w:pPr>
      <w:r>
        <w:rPr>
          <w:rFonts w:cs="Arial"/>
          <w:sz w:val="21"/>
          <w:szCs w:val="21"/>
        </w:rPr>
        <w:t xml:space="preserve">Primäre Aufgabe der Projektstelle ist die Mobilisierung von Forschungsdaten für </w:t>
      </w:r>
      <w:proofErr w:type="spellStart"/>
      <w:r>
        <w:rPr>
          <w:rFonts w:cs="Arial"/>
          <w:sz w:val="21"/>
          <w:szCs w:val="21"/>
        </w:rPr>
        <w:t>BioDT</w:t>
      </w:r>
      <w:proofErr w:type="spellEnd"/>
      <w:r>
        <w:rPr>
          <w:rFonts w:cs="Arial"/>
          <w:sz w:val="21"/>
          <w:szCs w:val="21"/>
        </w:rPr>
        <w:t xml:space="preserve">/Destination Earth. Besonderer Schwerpunkt wird hier die Einbindung von Daten aus Senckenbergs Sammlungen sowie von weiteren, in der europäischen Sammlungsinfrastruktur </w:t>
      </w:r>
      <w:hyperlink r:id="rId9">
        <w:proofErr w:type="spellStart"/>
        <w:r>
          <w:rPr>
            <w:rStyle w:val="Hyperlink"/>
            <w:rFonts w:cs="Arial"/>
            <w:sz w:val="21"/>
            <w:szCs w:val="21"/>
          </w:rPr>
          <w:t>DiSSCo</w:t>
        </w:r>
        <w:proofErr w:type="spellEnd"/>
        <w:r>
          <w:rPr>
            <w:rStyle w:val="Hyperlink"/>
            <w:rFonts w:cs="Arial"/>
            <w:sz w:val="21"/>
            <w:szCs w:val="21"/>
          </w:rPr>
          <w:t xml:space="preserve"> </w:t>
        </w:r>
      </w:hyperlink>
      <w:r>
        <w:rPr>
          <w:rFonts w:cs="Arial"/>
          <w:sz w:val="21"/>
          <w:szCs w:val="21"/>
        </w:rPr>
        <w:t xml:space="preserve">zusammengeschlossenen, naturwissenschaftlichen Sammlungen sein. Dies erfordert die Erweiterung von </w:t>
      </w:r>
      <w:proofErr w:type="spellStart"/>
      <w:r>
        <w:rPr>
          <w:rFonts w:cs="Arial"/>
          <w:sz w:val="21"/>
          <w:szCs w:val="21"/>
        </w:rPr>
        <w:t>DiSSCo’s</w:t>
      </w:r>
      <w:proofErr w:type="spellEnd"/>
      <w:r>
        <w:rPr>
          <w:rFonts w:cs="Arial"/>
          <w:sz w:val="21"/>
          <w:szCs w:val="21"/>
        </w:rPr>
        <w:t xml:space="preserve"> zentralem semantischen Datenmodell </w:t>
      </w:r>
      <w:hyperlink r:id="rId10">
        <w:r>
          <w:rPr>
            <w:rStyle w:val="Hyperlink"/>
            <w:rFonts w:cs="Arial"/>
            <w:sz w:val="21"/>
            <w:szCs w:val="21"/>
          </w:rPr>
          <w:t xml:space="preserve">Digital </w:t>
        </w:r>
        <w:proofErr w:type="spellStart"/>
        <w:r>
          <w:rPr>
            <w:rStyle w:val="Hyperlink"/>
            <w:rFonts w:cs="Arial"/>
            <w:sz w:val="21"/>
            <w:szCs w:val="21"/>
          </w:rPr>
          <w:t>Specimen</w:t>
        </w:r>
        <w:proofErr w:type="spellEnd"/>
      </w:hyperlink>
      <w:r>
        <w:rPr>
          <w:rFonts w:cs="Arial"/>
          <w:sz w:val="21"/>
          <w:szCs w:val="21"/>
        </w:rPr>
        <w:t xml:space="preserve"> sowie entsprechender Schnittstellen in Senckenbergs/</w:t>
      </w:r>
      <w:proofErr w:type="spellStart"/>
      <w:r>
        <w:rPr>
          <w:rFonts w:cs="Arial"/>
          <w:sz w:val="21"/>
          <w:szCs w:val="21"/>
        </w:rPr>
        <w:t>DiSSCos</w:t>
      </w:r>
      <w:proofErr w:type="spellEnd"/>
      <w:r>
        <w:rPr>
          <w:rFonts w:cs="Arial"/>
          <w:sz w:val="21"/>
          <w:szCs w:val="21"/>
        </w:rPr>
        <w:t xml:space="preserve"> Service-Infrastruktur um Elemente zur Integration von u.a. Earth Observation Daten aus dem </w:t>
      </w:r>
      <w:hyperlink r:id="rId11">
        <w:r>
          <w:rPr>
            <w:rStyle w:val="Hyperlink"/>
            <w:rFonts w:cs="Arial"/>
            <w:sz w:val="21"/>
            <w:szCs w:val="21"/>
          </w:rPr>
          <w:t>Copernicus Programm</w:t>
        </w:r>
      </w:hyperlink>
      <w:r>
        <w:rPr>
          <w:rFonts w:cs="Arial"/>
          <w:sz w:val="21"/>
          <w:szCs w:val="21"/>
        </w:rPr>
        <w:t xml:space="preserve">.   </w:t>
      </w:r>
    </w:p>
    <w:p>
      <w:pPr>
        <w:pStyle w:val="Textkrper3"/>
        <w:spacing w:line="276" w:lineRule="auto"/>
        <w:rPr>
          <w:rFonts w:cs="Arial"/>
          <w:sz w:val="21"/>
          <w:szCs w:val="21"/>
        </w:rPr>
      </w:pPr>
    </w:p>
    <w:p>
      <w:pPr>
        <w:pStyle w:val="Textkrper3"/>
        <w:spacing w:line="276" w:lineRule="auto"/>
        <w:rPr>
          <w:rFonts w:cs="Arial"/>
          <w:sz w:val="21"/>
          <w:szCs w:val="21"/>
        </w:rPr>
      </w:pPr>
      <w:r>
        <w:rPr>
          <w:rFonts w:cs="Arial"/>
          <w:sz w:val="21"/>
          <w:szCs w:val="21"/>
        </w:rPr>
        <w:t>Die Projektstelle wird Teil eines Teams von Spezialist*innen in den Bereichen Forschungsdatenmangement, Entwicklung von Standards und Spezifikationen für Dateninteroperabilität sowie automatisierter Verarbeitung von Digitalisaten sein, so dass eine umfassende Einarbeitung in die entsprechenden Themenbereiche gewährleistet ist.</w:t>
      </w:r>
    </w:p>
    <w:p>
      <w:pPr>
        <w:pStyle w:val="Textkrper3"/>
        <w:spacing w:line="276" w:lineRule="auto"/>
        <w:rPr>
          <w:rFonts w:cs="Arial"/>
          <w:sz w:val="21"/>
          <w:szCs w:val="21"/>
        </w:rPr>
      </w:pPr>
    </w:p>
    <w:p>
      <w:pPr>
        <w:pStyle w:val="Textkrper3"/>
        <w:tabs>
          <w:tab w:val="clear" w:pos="1134"/>
        </w:tabs>
        <w:rPr>
          <w:rFonts w:cs="Arial"/>
          <w:b/>
          <w:spacing w:val="0"/>
          <w:sz w:val="20"/>
        </w:rPr>
      </w:pPr>
    </w:p>
    <w:p>
      <w:pPr>
        <w:pStyle w:val="Textkrper3"/>
        <w:tabs>
          <w:tab w:val="clear" w:pos="1134"/>
        </w:tabs>
        <w:rPr>
          <w:rFonts w:cs="Arial"/>
          <w:b/>
          <w:spacing w:val="0"/>
          <w:sz w:val="20"/>
        </w:rPr>
      </w:pPr>
    </w:p>
    <w:p>
      <w:pPr>
        <w:pStyle w:val="Textkrper3"/>
        <w:tabs>
          <w:tab w:val="clear" w:pos="1134"/>
        </w:tabs>
        <w:rPr>
          <w:rFonts w:cs="Arial"/>
          <w:b/>
          <w:spacing w:val="0"/>
          <w:sz w:val="20"/>
        </w:rPr>
      </w:pPr>
    </w:p>
    <w:p>
      <w:pPr>
        <w:pStyle w:val="Textkrper3"/>
        <w:tabs>
          <w:tab w:val="clear" w:pos="1134"/>
        </w:tabs>
        <w:rPr>
          <w:rFonts w:cs="Arial"/>
          <w:b/>
          <w:spacing w:val="0"/>
          <w:sz w:val="20"/>
        </w:rPr>
      </w:pPr>
    </w:p>
    <w:p>
      <w:pPr>
        <w:pStyle w:val="Textkrper3"/>
        <w:tabs>
          <w:tab w:val="clear" w:pos="1134"/>
        </w:tabs>
        <w:rPr>
          <w:rFonts w:cs="Arial"/>
          <w:b/>
          <w:spacing w:val="0"/>
          <w:sz w:val="20"/>
        </w:rPr>
      </w:pPr>
    </w:p>
    <w:p>
      <w:pPr>
        <w:pStyle w:val="Textkrper3"/>
        <w:tabs>
          <w:tab w:val="clear" w:pos="1134"/>
        </w:tabs>
        <w:rPr>
          <w:rFonts w:cs="Arial"/>
          <w:b/>
          <w:spacing w:val="0"/>
          <w:sz w:val="20"/>
        </w:rPr>
      </w:pPr>
    </w:p>
    <w:p>
      <w:pPr>
        <w:pStyle w:val="Textkrper3"/>
        <w:tabs>
          <w:tab w:val="clear" w:pos="1134"/>
        </w:tabs>
        <w:rPr>
          <w:rFonts w:cs="Arial"/>
          <w:b/>
          <w:spacing w:val="0"/>
          <w:sz w:val="20"/>
        </w:rPr>
      </w:pPr>
    </w:p>
    <w:p>
      <w:pPr>
        <w:pStyle w:val="Textkrper3"/>
        <w:tabs>
          <w:tab w:val="clear" w:pos="1134"/>
        </w:tabs>
        <w:jc w:val="left"/>
        <w:rPr>
          <w:rFonts w:cs="Arial"/>
          <w:b/>
          <w:spacing w:val="0"/>
          <w:sz w:val="20"/>
        </w:rPr>
      </w:pPr>
    </w:p>
    <w:p>
      <w:pPr>
        <w:pStyle w:val="Textkrper3"/>
        <w:tabs>
          <w:tab w:val="clear" w:pos="1134"/>
        </w:tabs>
        <w:jc w:val="left"/>
        <w:rPr>
          <w:rFonts w:cs="Arial"/>
          <w:b/>
          <w:spacing w:val="0"/>
          <w:sz w:val="20"/>
        </w:rPr>
      </w:pPr>
    </w:p>
    <w:p>
      <w:pPr>
        <w:autoSpaceDE w:val="0"/>
        <w:autoSpaceDN w:val="0"/>
        <w:adjustRightInd w:val="0"/>
        <w:spacing w:line="276" w:lineRule="auto"/>
        <w:jc w:val="both"/>
        <w:rPr>
          <w:rFonts w:ascii="Arial" w:hAnsi="Arial" w:cs="Arial"/>
          <w:sz w:val="22"/>
        </w:rPr>
      </w:pPr>
      <w:r>
        <w:rPr>
          <w:rFonts w:ascii="Arial" w:hAnsi="Arial" w:cs="Arial"/>
          <w:sz w:val="22"/>
        </w:rPr>
        <w:lastRenderedPageBreak/>
        <w:t>Sie überzeugen uns mit</w:t>
      </w:r>
    </w:p>
    <w:p>
      <w:pPr>
        <w:rPr>
          <w:rFonts w:ascii="Arial" w:hAnsi="Arial" w:cs="Arial"/>
          <w:u w:val="single"/>
        </w:rPr>
      </w:pPr>
    </w:p>
    <w:p>
      <w:pPr>
        <w:numPr>
          <w:ilvl w:val="0"/>
          <w:numId w:val="25"/>
        </w:numPr>
        <w:autoSpaceDE w:val="0"/>
        <w:autoSpaceDN w:val="0"/>
        <w:adjustRightInd w:val="0"/>
        <w:spacing w:after="120" w:line="276" w:lineRule="auto"/>
        <w:ind w:left="714" w:hanging="357"/>
        <w:jc w:val="both"/>
        <w:rPr>
          <w:rFonts w:ascii="Arial" w:hAnsi="Arial" w:cs="Arial"/>
          <w:b w:val="0"/>
          <w:sz w:val="21"/>
          <w:szCs w:val="21"/>
        </w:rPr>
      </w:pPr>
      <w:r>
        <w:rPr>
          <w:rFonts w:ascii="Arial" w:hAnsi="Arial" w:cs="Arial"/>
          <w:b w:val="0"/>
          <w:sz w:val="21"/>
          <w:szCs w:val="21"/>
        </w:rPr>
        <w:t>einem abgeschlossenen Studium der Fachrichtung Informatik, Geoinformatik, Bio-informatik, (Bio-)Physik (Universität / FH) oder einer vergleichbaren Qualifikation mit Bezug zu Datenmodellierung, Forschungsdatenmanagement und Anwendungs-entwicklung</w:t>
      </w:r>
    </w:p>
    <w:p>
      <w:pPr>
        <w:numPr>
          <w:ilvl w:val="0"/>
          <w:numId w:val="25"/>
        </w:numPr>
        <w:autoSpaceDE w:val="0"/>
        <w:autoSpaceDN w:val="0"/>
        <w:adjustRightInd w:val="0"/>
        <w:spacing w:after="120" w:line="276" w:lineRule="auto"/>
        <w:ind w:left="714" w:hanging="357"/>
        <w:jc w:val="both"/>
        <w:rPr>
          <w:rFonts w:ascii="Arial" w:hAnsi="Arial" w:cs="Arial"/>
          <w:b w:val="0"/>
          <w:sz w:val="21"/>
          <w:szCs w:val="21"/>
        </w:rPr>
      </w:pPr>
      <w:r>
        <w:rPr>
          <w:rFonts w:ascii="Arial" w:hAnsi="Arial" w:cs="Arial"/>
          <w:b w:val="0"/>
          <w:sz w:val="21"/>
          <w:szCs w:val="21"/>
        </w:rPr>
        <w:t xml:space="preserve">ersten Erfahrungen in semantischen Technologien zur Anreicherung von Forschungsdaten (RDF, Ontologien, Knowledge Graphs, </w:t>
      </w:r>
      <w:proofErr w:type="spellStart"/>
      <w:r>
        <w:rPr>
          <w:rFonts w:ascii="Arial" w:hAnsi="Arial" w:cs="Arial"/>
          <w:b w:val="0"/>
          <w:sz w:val="21"/>
          <w:szCs w:val="21"/>
        </w:rPr>
        <w:t>Linked</w:t>
      </w:r>
      <w:proofErr w:type="spellEnd"/>
      <w:r>
        <w:rPr>
          <w:rFonts w:ascii="Arial" w:hAnsi="Arial" w:cs="Arial"/>
          <w:b w:val="0"/>
          <w:sz w:val="21"/>
          <w:szCs w:val="21"/>
        </w:rPr>
        <w:t xml:space="preserve"> Data) sowie Bereitschaft zur weiteren Vertiefung darin</w:t>
      </w:r>
    </w:p>
    <w:p>
      <w:pPr>
        <w:numPr>
          <w:ilvl w:val="0"/>
          <w:numId w:val="25"/>
        </w:numPr>
        <w:autoSpaceDE w:val="0"/>
        <w:autoSpaceDN w:val="0"/>
        <w:adjustRightInd w:val="0"/>
        <w:spacing w:after="120" w:line="276" w:lineRule="auto"/>
        <w:ind w:left="714" w:hanging="357"/>
        <w:jc w:val="both"/>
        <w:rPr>
          <w:rFonts w:ascii="Arial" w:hAnsi="Arial" w:cs="Arial"/>
          <w:b w:val="0"/>
          <w:sz w:val="21"/>
          <w:szCs w:val="21"/>
        </w:rPr>
      </w:pPr>
      <w:r>
        <w:rPr>
          <w:rFonts w:ascii="Arial" w:hAnsi="Arial" w:cs="Arial"/>
          <w:b w:val="0"/>
          <w:sz w:val="21"/>
          <w:szCs w:val="21"/>
        </w:rPr>
        <w:t xml:space="preserve">guten Kenntnissen und praktischer Erfahrung in der Programmierung (Java, JavaScript, Python), idealerweise bereits Erfahrungen mit entsprechenden Frameworks im Bereich </w:t>
      </w:r>
      <w:proofErr w:type="spellStart"/>
      <w:r>
        <w:rPr>
          <w:rFonts w:ascii="Arial" w:hAnsi="Arial" w:cs="Arial"/>
          <w:b w:val="0"/>
          <w:sz w:val="21"/>
          <w:szCs w:val="21"/>
        </w:rPr>
        <w:t>Semantic</w:t>
      </w:r>
      <w:proofErr w:type="spellEnd"/>
      <w:r>
        <w:rPr>
          <w:rFonts w:ascii="Arial" w:hAnsi="Arial" w:cs="Arial"/>
          <w:b w:val="0"/>
          <w:sz w:val="21"/>
          <w:szCs w:val="21"/>
        </w:rPr>
        <w:t xml:space="preserve"> Web/</w:t>
      </w:r>
      <w:proofErr w:type="spellStart"/>
      <w:r>
        <w:rPr>
          <w:rFonts w:ascii="Arial" w:hAnsi="Arial" w:cs="Arial"/>
          <w:b w:val="0"/>
          <w:sz w:val="21"/>
          <w:szCs w:val="21"/>
        </w:rPr>
        <w:t>Linked</w:t>
      </w:r>
      <w:proofErr w:type="spellEnd"/>
      <w:r>
        <w:rPr>
          <w:rFonts w:ascii="Arial" w:hAnsi="Arial" w:cs="Arial"/>
          <w:b w:val="0"/>
          <w:sz w:val="21"/>
          <w:szCs w:val="21"/>
        </w:rPr>
        <w:t xml:space="preserve"> Data wie Apache Jena oder </w:t>
      </w:r>
      <w:proofErr w:type="spellStart"/>
      <w:r>
        <w:rPr>
          <w:rFonts w:ascii="Arial" w:hAnsi="Arial" w:cs="Arial"/>
          <w:b w:val="0"/>
          <w:sz w:val="21"/>
          <w:szCs w:val="21"/>
        </w:rPr>
        <w:t>RDFLib</w:t>
      </w:r>
      <w:proofErr w:type="spellEnd"/>
    </w:p>
    <w:p>
      <w:pPr>
        <w:numPr>
          <w:ilvl w:val="0"/>
          <w:numId w:val="25"/>
        </w:numPr>
        <w:autoSpaceDE w:val="0"/>
        <w:autoSpaceDN w:val="0"/>
        <w:adjustRightInd w:val="0"/>
        <w:spacing w:after="120" w:line="276" w:lineRule="auto"/>
        <w:ind w:left="714" w:hanging="357"/>
        <w:jc w:val="both"/>
        <w:rPr>
          <w:rFonts w:ascii="Arial" w:hAnsi="Arial" w:cs="Arial"/>
          <w:b w:val="0"/>
          <w:sz w:val="21"/>
          <w:szCs w:val="21"/>
        </w:rPr>
      </w:pPr>
      <w:r>
        <w:rPr>
          <w:rFonts w:ascii="Arial" w:hAnsi="Arial" w:cs="Arial"/>
          <w:b w:val="0"/>
          <w:sz w:val="21"/>
          <w:szCs w:val="21"/>
        </w:rPr>
        <w:t xml:space="preserve">grundlegenden Kenntnissen von Datenbanksystemen (z.B. PostgreSQL) und idealerweise grundlegenden Kenntnissen in der Entwicklung von Schemas zur Validierung von Datenelementen (JSON-Schema, </w:t>
      </w:r>
      <w:proofErr w:type="spellStart"/>
      <w:r>
        <w:rPr>
          <w:rFonts w:ascii="Arial" w:hAnsi="Arial" w:cs="Arial"/>
          <w:b w:val="0"/>
          <w:sz w:val="21"/>
          <w:szCs w:val="21"/>
        </w:rPr>
        <w:t>ShEx</w:t>
      </w:r>
      <w:proofErr w:type="spellEnd"/>
      <w:r>
        <w:rPr>
          <w:rFonts w:ascii="Arial" w:hAnsi="Arial" w:cs="Arial"/>
          <w:b w:val="0"/>
          <w:sz w:val="21"/>
          <w:szCs w:val="21"/>
        </w:rPr>
        <w:t>/SHACL)</w:t>
      </w:r>
    </w:p>
    <w:p>
      <w:pPr>
        <w:numPr>
          <w:ilvl w:val="0"/>
          <w:numId w:val="25"/>
        </w:numPr>
        <w:autoSpaceDE w:val="0"/>
        <w:autoSpaceDN w:val="0"/>
        <w:adjustRightInd w:val="0"/>
        <w:spacing w:after="120" w:line="276" w:lineRule="auto"/>
        <w:ind w:left="714" w:hanging="357"/>
        <w:jc w:val="both"/>
        <w:rPr>
          <w:rFonts w:ascii="Arial" w:hAnsi="Arial" w:cs="Arial"/>
          <w:b w:val="0"/>
          <w:sz w:val="21"/>
          <w:szCs w:val="21"/>
        </w:rPr>
      </w:pPr>
      <w:r>
        <w:rPr>
          <w:rFonts w:ascii="Arial" w:hAnsi="Arial" w:cs="Arial"/>
          <w:b w:val="0"/>
          <w:sz w:val="21"/>
          <w:szCs w:val="21"/>
        </w:rPr>
        <w:t>guten Kommunikationsfähigkeiten und der Fähigkeit Softwarelösungen eigenständig aber in engem Austausch mit Kooperationspartner*innen umzusetzen</w:t>
      </w:r>
    </w:p>
    <w:p>
      <w:pPr>
        <w:numPr>
          <w:ilvl w:val="0"/>
          <w:numId w:val="25"/>
        </w:numPr>
        <w:autoSpaceDE w:val="0"/>
        <w:autoSpaceDN w:val="0"/>
        <w:adjustRightInd w:val="0"/>
        <w:spacing w:after="120" w:line="276" w:lineRule="auto"/>
        <w:ind w:left="714" w:hanging="357"/>
        <w:jc w:val="both"/>
        <w:rPr>
          <w:rFonts w:ascii="Arial" w:hAnsi="Arial" w:cs="Arial"/>
          <w:b w:val="0"/>
          <w:sz w:val="21"/>
          <w:szCs w:val="21"/>
        </w:rPr>
      </w:pPr>
      <w:r>
        <w:rPr>
          <w:rFonts w:ascii="Arial" w:hAnsi="Arial" w:cs="Arial"/>
          <w:b w:val="0"/>
          <w:sz w:val="21"/>
          <w:szCs w:val="21"/>
        </w:rPr>
        <w:t>sehr guten Kenntnissen der deutschen und englischen Sprache in Wort und Schrift</w:t>
      </w:r>
    </w:p>
    <w:p>
      <w:pPr>
        <w:numPr>
          <w:ilvl w:val="0"/>
          <w:numId w:val="25"/>
        </w:numPr>
        <w:autoSpaceDE w:val="0"/>
        <w:autoSpaceDN w:val="0"/>
        <w:adjustRightInd w:val="0"/>
        <w:spacing w:after="120" w:line="276" w:lineRule="auto"/>
        <w:ind w:left="714" w:hanging="357"/>
        <w:jc w:val="both"/>
        <w:rPr>
          <w:rFonts w:ascii="Arial" w:hAnsi="Arial" w:cs="Arial"/>
          <w:b w:val="0"/>
          <w:sz w:val="21"/>
          <w:szCs w:val="21"/>
        </w:rPr>
      </w:pPr>
      <w:r>
        <w:rPr>
          <w:rFonts w:ascii="Arial" w:hAnsi="Arial" w:cs="Arial"/>
          <w:b w:val="0"/>
          <w:sz w:val="21"/>
          <w:szCs w:val="21"/>
        </w:rPr>
        <w:t xml:space="preserve">teamorientierter und flexibler Arbeitsweise, idealerweise mit der gelegentlichen Bereitschaft zu Dienstreisen für Trainings, Meetings und Präsentationen </w:t>
      </w:r>
    </w:p>
    <w:p>
      <w:pPr>
        <w:autoSpaceDE w:val="0"/>
        <w:autoSpaceDN w:val="0"/>
        <w:adjustRightInd w:val="0"/>
        <w:spacing w:line="276" w:lineRule="auto"/>
        <w:ind w:left="714"/>
        <w:jc w:val="both"/>
        <w:rPr>
          <w:rFonts w:ascii="Arial" w:hAnsi="Arial" w:cs="Arial"/>
          <w:b w:val="0"/>
        </w:rPr>
      </w:pPr>
    </w:p>
    <w:p>
      <w:pPr>
        <w:autoSpaceDE w:val="0"/>
        <w:autoSpaceDN w:val="0"/>
        <w:adjustRightInd w:val="0"/>
        <w:spacing w:line="276" w:lineRule="auto"/>
        <w:jc w:val="both"/>
        <w:rPr>
          <w:rFonts w:ascii="Arial" w:hAnsi="Arial" w:cs="Arial"/>
          <w:b w:val="0"/>
        </w:rPr>
      </w:pPr>
    </w:p>
    <w:p>
      <w:pPr>
        <w:autoSpaceDE w:val="0"/>
        <w:autoSpaceDN w:val="0"/>
        <w:adjustRightInd w:val="0"/>
        <w:spacing w:after="120" w:line="276" w:lineRule="auto"/>
        <w:jc w:val="both"/>
        <w:rPr>
          <w:rFonts w:ascii="Arial" w:hAnsi="Arial" w:cs="Arial"/>
          <w:b w:val="0"/>
          <w:sz w:val="22"/>
        </w:rPr>
      </w:pPr>
      <w:r>
        <w:rPr>
          <w:rFonts w:ascii="Arial" w:hAnsi="Arial" w:cs="Arial"/>
          <w:sz w:val="22"/>
        </w:rPr>
        <w:t>Wir bieten Ihnen</w:t>
      </w:r>
    </w:p>
    <w:p>
      <w:pPr>
        <w:numPr>
          <w:ilvl w:val="0"/>
          <w:numId w:val="18"/>
        </w:numPr>
        <w:autoSpaceDE w:val="0"/>
        <w:autoSpaceDN w:val="0"/>
        <w:adjustRightInd w:val="0"/>
        <w:spacing w:line="276" w:lineRule="auto"/>
        <w:ind w:left="714" w:hanging="357"/>
        <w:jc w:val="both"/>
        <w:rPr>
          <w:rFonts w:ascii="Arial" w:hAnsi="Arial" w:cs="Arial"/>
          <w:b w:val="0"/>
          <w:sz w:val="21"/>
          <w:szCs w:val="21"/>
        </w:rPr>
      </w:pPr>
      <w:r>
        <w:rPr>
          <w:rFonts w:ascii="Arial" w:hAnsi="Arial" w:cs="Arial"/>
          <w:b w:val="0"/>
          <w:sz w:val="21"/>
          <w:szCs w:val="21"/>
        </w:rPr>
        <w:t>eine attraktive und abwechslungsreiche T</w:t>
      </w:r>
      <w:r>
        <w:rPr>
          <w:rFonts w:ascii="Arial" w:hAnsi="Arial" w:cs="Arial" w:hint="eastAsia"/>
          <w:b w:val="0"/>
          <w:sz w:val="21"/>
          <w:szCs w:val="21"/>
        </w:rPr>
        <w:t>ä</w:t>
      </w:r>
      <w:r>
        <w:rPr>
          <w:rFonts w:ascii="Arial" w:hAnsi="Arial" w:cs="Arial"/>
          <w:b w:val="0"/>
          <w:sz w:val="21"/>
          <w:szCs w:val="21"/>
        </w:rPr>
        <w:t xml:space="preserve">tigkeit in einem motivierten, dynamischen Team </w:t>
      </w:r>
    </w:p>
    <w:p>
      <w:pPr>
        <w:numPr>
          <w:ilvl w:val="0"/>
          <w:numId w:val="18"/>
        </w:numPr>
        <w:autoSpaceDE w:val="0"/>
        <w:autoSpaceDN w:val="0"/>
        <w:adjustRightInd w:val="0"/>
        <w:spacing w:line="276" w:lineRule="auto"/>
        <w:ind w:left="714" w:hanging="357"/>
        <w:jc w:val="both"/>
        <w:rPr>
          <w:rFonts w:ascii="Arial" w:hAnsi="Arial" w:cs="Arial"/>
          <w:b w:val="0"/>
          <w:sz w:val="21"/>
          <w:szCs w:val="21"/>
        </w:rPr>
      </w:pPr>
      <w:r>
        <w:rPr>
          <w:rFonts w:ascii="Arial" w:hAnsi="Arial" w:cs="Arial"/>
          <w:b w:val="0"/>
          <w:sz w:val="21"/>
          <w:szCs w:val="21"/>
        </w:rPr>
        <w:t>selbstst</w:t>
      </w:r>
      <w:r>
        <w:rPr>
          <w:rFonts w:ascii="Arial" w:hAnsi="Arial" w:cs="Arial" w:hint="eastAsia"/>
          <w:b w:val="0"/>
          <w:sz w:val="21"/>
          <w:szCs w:val="21"/>
        </w:rPr>
        <w:t>ä</w:t>
      </w:r>
      <w:r>
        <w:rPr>
          <w:rFonts w:ascii="Arial" w:hAnsi="Arial" w:cs="Arial"/>
          <w:b w:val="0"/>
          <w:sz w:val="21"/>
          <w:szCs w:val="21"/>
        </w:rPr>
        <w:t xml:space="preserve">ndiges Handeln in einem internationalen und professionellen Umfeld </w:t>
      </w:r>
    </w:p>
    <w:p>
      <w:pPr>
        <w:numPr>
          <w:ilvl w:val="0"/>
          <w:numId w:val="18"/>
        </w:numPr>
        <w:autoSpaceDE w:val="0"/>
        <w:autoSpaceDN w:val="0"/>
        <w:adjustRightInd w:val="0"/>
        <w:spacing w:line="276" w:lineRule="auto"/>
        <w:ind w:left="714" w:hanging="357"/>
        <w:jc w:val="both"/>
        <w:rPr>
          <w:rFonts w:ascii="Arial" w:hAnsi="Arial" w:cs="Arial"/>
          <w:b w:val="0"/>
          <w:sz w:val="21"/>
          <w:szCs w:val="21"/>
        </w:rPr>
      </w:pPr>
      <w:r>
        <w:rPr>
          <w:rFonts w:ascii="Arial" w:hAnsi="Arial" w:cs="Arial"/>
          <w:b w:val="0"/>
          <w:sz w:val="21"/>
          <w:szCs w:val="21"/>
        </w:rPr>
        <w:t>flexible Arbeitszeiten – Unterst</w:t>
      </w:r>
      <w:r>
        <w:rPr>
          <w:rFonts w:ascii="Arial" w:hAnsi="Arial" w:cs="Arial" w:hint="eastAsia"/>
          <w:b w:val="0"/>
          <w:sz w:val="21"/>
          <w:szCs w:val="21"/>
        </w:rPr>
        <w:t>ü</w:t>
      </w:r>
      <w:r>
        <w:rPr>
          <w:rFonts w:ascii="Arial" w:hAnsi="Arial" w:cs="Arial"/>
          <w:b w:val="0"/>
          <w:sz w:val="21"/>
          <w:szCs w:val="21"/>
        </w:rPr>
        <w:t>tzung bei der Kinderbetreuung oder bei der Pflege von Familienangeh</w:t>
      </w:r>
      <w:r>
        <w:rPr>
          <w:rFonts w:ascii="Arial" w:hAnsi="Arial" w:cs="Arial" w:hint="eastAsia"/>
          <w:b w:val="0"/>
          <w:sz w:val="21"/>
          <w:szCs w:val="21"/>
        </w:rPr>
        <w:t>ö</w:t>
      </w:r>
      <w:r>
        <w:rPr>
          <w:rFonts w:ascii="Arial" w:hAnsi="Arial" w:cs="Arial"/>
          <w:b w:val="0"/>
          <w:sz w:val="21"/>
          <w:szCs w:val="21"/>
        </w:rPr>
        <w:t xml:space="preserve">rigen (zertifiziert durch das </w:t>
      </w:r>
      <w:r>
        <w:rPr>
          <w:rFonts w:ascii="Arial" w:hAnsi="Arial" w:cs="Arial" w:hint="eastAsia"/>
          <w:b w:val="0"/>
          <w:sz w:val="21"/>
          <w:szCs w:val="21"/>
        </w:rPr>
        <w:t>„</w:t>
      </w:r>
      <w:r>
        <w:rPr>
          <w:rFonts w:ascii="Arial" w:hAnsi="Arial" w:cs="Arial"/>
          <w:b w:val="0"/>
          <w:sz w:val="21"/>
          <w:szCs w:val="21"/>
        </w:rPr>
        <w:t>audit berufundfamilie</w:t>
      </w:r>
      <w:r>
        <w:rPr>
          <w:rFonts w:ascii="Arial" w:hAnsi="Arial" w:cs="Arial" w:hint="eastAsia"/>
          <w:b w:val="0"/>
          <w:sz w:val="21"/>
          <w:szCs w:val="21"/>
        </w:rPr>
        <w:t>“</w:t>
      </w:r>
      <w:r>
        <w:rPr>
          <w:rFonts w:ascii="Arial" w:hAnsi="Arial" w:cs="Arial"/>
          <w:b w:val="0"/>
          <w:sz w:val="21"/>
          <w:szCs w:val="21"/>
        </w:rPr>
        <w:t>) – Dienstausweis in Verbindung mit kostenfreiem Eintritt in zahlreiche st</w:t>
      </w:r>
      <w:r>
        <w:rPr>
          <w:rFonts w:ascii="Arial" w:hAnsi="Arial" w:cs="Arial" w:hint="eastAsia"/>
          <w:b w:val="0"/>
          <w:sz w:val="21"/>
          <w:szCs w:val="21"/>
        </w:rPr>
        <w:t>ä</w:t>
      </w:r>
      <w:r>
        <w:rPr>
          <w:rFonts w:ascii="Arial" w:hAnsi="Arial" w:cs="Arial"/>
          <w:b w:val="0"/>
          <w:sz w:val="21"/>
          <w:szCs w:val="21"/>
        </w:rPr>
        <w:t>dtische Museen – tarifliche Jahressonderzahlung – tariflichen Urlaubsanspruch – betriebliche Altersvorsorge</w:t>
      </w:r>
    </w:p>
    <w:p>
      <w:pPr>
        <w:autoSpaceDE w:val="0"/>
        <w:autoSpaceDN w:val="0"/>
        <w:adjustRightInd w:val="0"/>
        <w:spacing w:line="276" w:lineRule="auto"/>
        <w:ind w:left="714"/>
        <w:jc w:val="both"/>
        <w:rPr>
          <w:rFonts w:ascii="Arial" w:hAnsi="Arial" w:cs="Arial"/>
          <w:b w:val="0"/>
        </w:rPr>
      </w:pPr>
    </w:p>
    <w:p>
      <w:pPr>
        <w:autoSpaceDE w:val="0"/>
        <w:autoSpaceDN w:val="0"/>
        <w:adjustRightInd w:val="0"/>
        <w:spacing w:line="276" w:lineRule="auto"/>
        <w:ind w:left="714"/>
        <w:jc w:val="both"/>
        <w:rPr>
          <w:rFonts w:ascii="Arial" w:hAnsi="Arial" w:cs="Arial"/>
          <w:b w:val="0"/>
        </w:rPr>
      </w:pPr>
    </w:p>
    <w:p>
      <w:pPr>
        <w:spacing w:line="276" w:lineRule="auto"/>
        <w:ind w:right="-142" w:firstLine="360"/>
        <w:jc w:val="both"/>
        <w:rPr>
          <w:rFonts w:ascii="Arial" w:hAnsi="Arial" w:cs="Arial"/>
          <w:sz w:val="21"/>
          <w:szCs w:val="21"/>
        </w:rPr>
      </w:pPr>
      <w:r>
        <w:rPr>
          <w:rFonts w:ascii="Arial" w:hAnsi="Arial" w:cs="Arial"/>
          <w:sz w:val="21"/>
          <w:szCs w:val="21"/>
        </w:rPr>
        <w:t>Ort: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Frankfurt am Main</w:t>
      </w:r>
    </w:p>
    <w:p>
      <w:pPr>
        <w:spacing w:line="276" w:lineRule="auto"/>
        <w:ind w:left="3525" w:right="-142" w:hanging="3165"/>
        <w:rPr>
          <w:rFonts w:ascii="Arial" w:hAnsi="Arial" w:cs="Arial"/>
          <w:sz w:val="21"/>
          <w:szCs w:val="21"/>
        </w:rPr>
      </w:pPr>
      <w:r>
        <w:rPr>
          <w:rFonts w:ascii="Arial" w:hAnsi="Arial" w:cs="Arial"/>
          <w:sz w:val="21"/>
          <w:szCs w:val="21"/>
        </w:rPr>
        <w:t xml:space="preserve">Beschäftigungsumfang: </w:t>
      </w:r>
      <w:r>
        <w:rPr>
          <w:rFonts w:ascii="Arial" w:hAnsi="Arial" w:cs="Arial"/>
          <w:sz w:val="21"/>
          <w:szCs w:val="21"/>
        </w:rPr>
        <w:tab/>
      </w:r>
      <w:r>
        <w:rPr>
          <w:rFonts w:ascii="Arial" w:hAnsi="Arial" w:cs="Arial"/>
          <w:sz w:val="21"/>
          <w:szCs w:val="21"/>
        </w:rPr>
        <w:tab/>
        <w:t>Vollzeit (40 Stunden/Woche), Teilzeitlösungen sind möglich</w:t>
      </w:r>
    </w:p>
    <w:p>
      <w:pPr>
        <w:spacing w:line="276" w:lineRule="auto"/>
        <w:ind w:left="3525" w:right="-142" w:hanging="3165"/>
        <w:rPr>
          <w:rFonts w:ascii="Arial" w:hAnsi="Arial" w:cs="Arial"/>
          <w:sz w:val="21"/>
          <w:szCs w:val="21"/>
        </w:rPr>
      </w:pPr>
      <w:r>
        <w:rPr>
          <w:rFonts w:ascii="Arial" w:hAnsi="Arial" w:cs="Arial"/>
          <w:sz w:val="21"/>
          <w:szCs w:val="21"/>
        </w:rPr>
        <w:t xml:space="preserve">Vertragsart: </w:t>
      </w:r>
      <w:r>
        <w:rPr>
          <w:rFonts w:ascii="Arial" w:hAnsi="Arial" w:cs="Arial"/>
          <w:sz w:val="21"/>
          <w:szCs w:val="21"/>
        </w:rPr>
        <w:tab/>
        <w:t>Zunächst befristet für 2 Jahre (eine langfristige Perspektive ist abhängig von der Verfügbarkeit von Mitteln)</w:t>
      </w:r>
    </w:p>
    <w:p>
      <w:pPr>
        <w:spacing w:line="276" w:lineRule="auto"/>
        <w:ind w:left="3525" w:right="-142" w:hanging="3165"/>
        <w:rPr>
          <w:rFonts w:ascii="Arial" w:hAnsi="Arial" w:cs="Arial"/>
          <w:sz w:val="21"/>
          <w:szCs w:val="21"/>
        </w:rPr>
      </w:pPr>
      <w:r>
        <w:rPr>
          <w:rFonts w:ascii="Arial" w:hAnsi="Arial" w:cs="Arial"/>
          <w:sz w:val="21"/>
          <w:szCs w:val="21"/>
        </w:rPr>
        <w:t xml:space="preserve">Vergütung: </w:t>
      </w:r>
      <w:r>
        <w:rPr>
          <w:rFonts w:ascii="Arial" w:hAnsi="Arial" w:cs="Arial"/>
          <w:sz w:val="21"/>
          <w:szCs w:val="21"/>
        </w:rPr>
        <w:tab/>
      </w:r>
      <w:r>
        <w:rPr>
          <w:rFonts w:ascii="Arial" w:hAnsi="Arial" w:cs="Arial"/>
          <w:sz w:val="21"/>
          <w:szCs w:val="21"/>
        </w:rPr>
        <w:tab/>
        <w:t>Voraussichtlich nach TV-H E 11 - 13 (je nach Qualifikation)</w:t>
      </w:r>
    </w:p>
    <w:p>
      <w:pPr>
        <w:spacing w:line="276" w:lineRule="auto"/>
        <w:ind w:right="-142" w:firstLine="360"/>
        <w:jc w:val="both"/>
        <w:rPr>
          <w:rFonts w:ascii="Arial" w:hAnsi="Arial" w:cs="Arial"/>
        </w:rPr>
      </w:pPr>
    </w:p>
    <w:p>
      <w:pPr>
        <w:spacing w:line="276" w:lineRule="auto"/>
        <w:ind w:right="-142" w:firstLine="360"/>
        <w:jc w:val="both"/>
        <w:rPr>
          <w:rFonts w:ascii="Arial" w:hAnsi="Arial" w:cs="Arial"/>
        </w:rPr>
      </w:pPr>
    </w:p>
    <w:p>
      <w:pPr>
        <w:spacing w:line="276" w:lineRule="auto"/>
        <w:jc w:val="both"/>
        <w:rPr>
          <w:rFonts w:ascii="Arial" w:hAnsi="Arial" w:cs="Arial"/>
          <w:b w:val="0"/>
          <w:color w:val="000000"/>
          <w:sz w:val="21"/>
          <w:szCs w:val="21"/>
        </w:rPr>
      </w:pPr>
      <w:r>
        <w:rPr>
          <w:rFonts w:ascii="Arial" w:hAnsi="Arial" w:cs="Arial"/>
          <w:b w:val="0"/>
          <w:color w:val="000000"/>
          <w:sz w:val="21"/>
          <w:szCs w:val="21"/>
        </w:rPr>
        <w:t>Senckenberg engagiert sich für Vielfalt. Wir profitieren von den unterschiedlichen Expertisen, Perspektiven und Persönlichkeiten unserer Mitarbeiter*innen und freuen uns über jede Bewerbung qualifizierter Kandidat*innen, unabhängig von Alter, Geschlecht oder geschlechtlicher Identität, ethnischer oder kultureller Herkunft, Religion und Weltanschauung, sexueller Orientierung und Identität oder Behinderung. Bewerber*innen mit einer Schwerbehinderung werden bei gleicher Qualifikation bevorzugt berücksichtigt. Senckenberg unterstützt aktiv die Vereinbarkeit von Beruf und Familie und legt großen Wert auf eine gleichberechtigte und inklusive Kultur der Zusammenarbeit.</w:t>
      </w:r>
    </w:p>
    <w:p>
      <w:pPr>
        <w:shd w:val="clear" w:color="auto" w:fill="FFFFFF"/>
        <w:spacing w:line="276" w:lineRule="auto"/>
        <w:jc w:val="both"/>
        <w:rPr>
          <w:rFonts w:ascii="Arial" w:hAnsi="Arial" w:cs="Arial"/>
          <w:b w:val="0"/>
        </w:rPr>
      </w:pPr>
    </w:p>
    <w:p>
      <w:pPr>
        <w:shd w:val="clear" w:color="auto" w:fill="FFFFFF"/>
        <w:spacing w:line="276" w:lineRule="auto"/>
        <w:jc w:val="both"/>
        <w:rPr>
          <w:rFonts w:ascii="Arial" w:hAnsi="Arial" w:cs="Arial"/>
          <w:b w:val="0"/>
        </w:rPr>
      </w:pPr>
    </w:p>
    <w:p>
      <w:pPr>
        <w:pStyle w:val="Default"/>
        <w:spacing w:after="120" w:line="276" w:lineRule="auto"/>
        <w:jc w:val="both"/>
        <w:rPr>
          <w:b/>
          <w:color w:val="auto"/>
          <w:sz w:val="22"/>
          <w:szCs w:val="20"/>
          <w:lang w:val="de-DE"/>
        </w:rPr>
      </w:pPr>
    </w:p>
    <w:p>
      <w:pPr>
        <w:pStyle w:val="Default"/>
        <w:spacing w:after="120" w:line="276" w:lineRule="auto"/>
        <w:jc w:val="both"/>
        <w:rPr>
          <w:b/>
          <w:color w:val="auto"/>
          <w:sz w:val="22"/>
          <w:szCs w:val="20"/>
          <w:lang w:val="de-DE"/>
        </w:rPr>
      </w:pPr>
      <w:r>
        <w:rPr>
          <w:b/>
          <w:color w:val="auto"/>
          <w:sz w:val="22"/>
          <w:szCs w:val="20"/>
          <w:lang w:val="de-DE"/>
        </w:rPr>
        <w:t xml:space="preserve">Sie möchten sich bewerben? </w:t>
      </w:r>
    </w:p>
    <w:p>
      <w:pPr>
        <w:autoSpaceDE w:val="0"/>
        <w:autoSpaceDN w:val="0"/>
        <w:adjustRightInd w:val="0"/>
        <w:spacing w:line="276" w:lineRule="auto"/>
        <w:jc w:val="both"/>
        <w:rPr>
          <w:rFonts w:ascii="Arial" w:hAnsi="Arial" w:cs="Arial"/>
          <w:b w:val="0"/>
          <w:sz w:val="21"/>
          <w:szCs w:val="21"/>
        </w:rPr>
      </w:pPr>
      <w:r>
        <w:rPr>
          <w:rFonts w:ascii="Arial" w:hAnsi="Arial" w:cs="Arial"/>
          <w:b w:val="0"/>
          <w:sz w:val="21"/>
          <w:szCs w:val="21"/>
        </w:rPr>
        <w:t xml:space="preserve">Dann senden Sie Ihre vollständigen und aussagekräftigen Bewerbungsunterlagen (Motivationsschreiben, aktueller Lebenslauf, Ausbildungs- und Arbeitszeugnisse) in elektronischer Form (als eine zusammenhängende PDF-Datei) bitte unter Angabe der </w:t>
      </w:r>
      <w:r>
        <w:rPr>
          <w:rFonts w:ascii="Arial" w:hAnsi="Arial" w:cs="Arial"/>
          <w:sz w:val="21"/>
          <w:szCs w:val="21"/>
        </w:rPr>
        <w:t>Referenznummer #01-23041</w:t>
      </w:r>
      <w:r>
        <w:rPr>
          <w:rFonts w:ascii="Arial" w:hAnsi="Arial" w:cs="Arial"/>
          <w:b w:val="0"/>
          <w:sz w:val="21"/>
          <w:szCs w:val="21"/>
        </w:rPr>
        <w:t xml:space="preserve"> bis </w:t>
      </w:r>
      <w:r>
        <w:rPr>
          <w:rFonts w:ascii="Arial" w:hAnsi="Arial" w:cs="Arial"/>
          <w:sz w:val="21"/>
          <w:szCs w:val="21"/>
        </w:rPr>
        <w:t>zum 13.09.2023</w:t>
      </w:r>
      <w:r>
        <w:rPr>
          <w:rFonts w:ascii="Arial" w:hAnsi="Arial" w:cs="Arial"/>
          <w:b w:val="0"/>
          <w:sz w:val="21"/>
          <w:szCs w:val="21"/>
        </w:rPr>
        <w:t xml:space="preserve"> an </w:t>
      </w:r>
      <w:hyperlink r:id="rId12" w:history="1">
        <w:r>
          <w:rPr>
            <w:rStyle w:val="Hyperlink"/>
            <w:rFonts w:ascii="Arial" w:hAnsi="Arial" w:cs="Arial"/>
            <w:b w:val="0"/>
            <w:sz w:val="21"/>
            <w:szCs w:val="21"/>
          </w:rPr>
          <w:t>recruiting@senckenberg.de</w:t>
        </w:r>
      </w:hyperlink>
      <w:r>
        <w:rPr>
          <w:rFonts w:ascii="Arial" w:hAnsi="Arial" w:cs="Arial"/>
          <w:b w:val="0"/>
          <w:sz w:val="21"/>
          <w:szCs w:val="21"/>
        </w:rPr>
        <w:t xml:space="preserve"> oder bewerben Sie sich auf unserer Homepage über das Online Bewerbungsformular.</w:t>
      </w:r>
    </w:p>
    <w:p>
      <w:pPr>
        <w:autoSpaceDE w:val="0"/>
        <w:autoSpaceDN w:val="0"/>
        <w:adjustRightInd w:val="0"/>
        <w:jc w:val="both"/>
        <w:rPr>
          <w:rFonts w:ascii="Arial" w:hAnsi="Arial" w:cs="Arial"/>
          <w:b w:val="0"/>
        </w:rPr>
      </w:pPr>
    </w:p>
    <w:p>
      <w:pPr>
        <w:autoSpaceDE w:val="0"/>
        <w:autoSpaceDN w:val="0"/>
        <w:adjustRightInd w:val="0"/>
        <w:jc w:val="both"/>
        <w:rPr>
          <w:rFonts w:ascii="Arial" w:hAnsi="Arial" w:cs="Arial"/>
          <w:b w:val="0"/>
        </w:rPr>
      </w:pPr>
      <w:r>
        <w:rPr>
          <w:noProof/>
        </w:rPr>
        <w:drawing>
          <wp:anchor distT="0" distB="0" distL="114300" distR="114300" simplePos="0" relativeHeight="251659776" behindDoc="1" locked="0" layoutInCell="1" allowOverlap="1">
            <wp:simplePos x="0" y="0"/>
            <wp:positionH relativeFrom="column">
              <wp:posOffset>4754880</wp:posOffset>
            </wp:positionH>
            <wp:positionV relativeFrom="paragraph">
              <wp:posOffset>33655</wp:posOffset>
            </wp:positionV>
            <wp:extent cx="1086485" cy="1086485"/>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line="276" w:lineRule="auto"/>
        <w:jc w:val="both"/>
        <w:rPr>
          <w:rFonts w:ascii="Arial" w:hAnsi="Arial" w:cs="Arial"/>
          <w:b w:val="0"/>
          <w:color w:val="000000"/>
          <w:sz w:val="21"/>
          <w:szCs w:val="21"/>
        </w:rPr>
      </w:pPr>
      <w:r>
        <w:rPr>
          <w:rFonts w:ascii="Arial" w:hAnsi="Arial" w:cs="Arial"/>
          <w:b w:val="0"/>
          <w:color w:val="000000"/>
          <w:sz w:val="21"/>
          <w:szCs w:val="21"/>
        </w:rPr>
        <w:t>Senckenberg Gesellschaft für Naturforschung</w:t>
      </w:r>
    </w:p>
    <w:p>
      <w:pPr>
        <w:autoSpaceDE w:val="0"/>
        <w:autoSpaceDN w:val="0"/>
        <w:adjustRightInd w:val="0"/>
        <w:spacing w:line="276" w:lineRule="auto"/>
        <w:jc w:val="both"/>
        <w:rPr>
          <w:rFonts w:ascii="Arial" w:hAnsi="Arial" w:cs="Arial"/>
          <w:b w:val="0"/>
          <w:color w:val="000000"/>
          <w:sz w:val="21"/>
          <w:szCs w:val="21"/>
        </w:rPr>
      </w:pPr>
      <w:r>
        <w:rPr>
          <w:rFonts w:ascii="Arial" w:hAnsi="Arial" w:cs="Arial"/>
          <w:b w:val="0"/>
          <w:color w:val="000000"/>
          <w:sz w:val="21"/>
          <w:szCs w:val="21"/>
        </w:rPr>
        <w:t>Senckenberganlage 25</w:t>
      </w:r>
    </w:p>
    <w:p>
      <w:pPr>
        <w:autoSpaceDE w:val="0"/>
        <w:autoSpaceDN w:val="0"/>
        <w:adjustRightInd w:val="0"/>
        <w:spacing w:line="276" w:lineRule="auto"/>
        <w:jc w:val="both"/>
        <w:rPr>
          <w:rFonts w:ascii="Arial" w:hAnsi="Arial" w:cs="Arial"/>
          <w:b w:val="0"/>
          <w:color w:val="000000"/>
          <w:sz w:val="21"/>
          <w:szCs w:val="21"/>
        </w:rPr>
      </w:pPr>
      <w:r>
        <w:rPr>
          <w:rFonts w:ascii="Arial" w:hAnsi="Arial" w:cs="Arial"/>
          <w:b w:val="0"/>
          <w:color w:val="000000"/>
          <w:sz w:val="21"/>
          <w:szCs w:val="21"/>
        </w:rPr>
        <w:t>60325 Frankfurt a.M.</w:t>
      </w:r>
    </w:p>
    <w:p>
      <w:pPr>
        <w:autoSpaceDE w:val="0"/>
        <w:autoSpaceDN w:val="0"/>
        <w:adjustRightInd w:val="0"/>
        <w:jc w:val="both"/>
        <w:rPr>
          <w:rFonts w:ascii="Arial" w:hAnsi="Arial" w:cs="Arial"/>
          <w:b w:val="0"/>
          <w:color w:val="000000"/>
          <w:sz w:val="21"/>
          <w:szCs w:val="21"/>
        </w:rPr>
      </w:pPr>
      <w:r>
        <w:rPr>
          <w:rFonts w:ascii="Arial" w:hAnsi="Arial" w:cs="Arial"/>
          <w:b w:val="0"/>
          <w:color w:val="000000"/>
          <w:sz w:val="21"/>
          <w:szCs w:val="21"/>
        </w:rPr>
        <w:t xml:space="preserve">E-Mail: </w:t>
      </w:r>
      <w:hyperlink r:id="rId14" w:history="1">
        <w:r>
          <w:rPr>
            <w:rStyle w:val="Hyperlink"/>
            <w:rFonts w:ascii="Arial" w:hAnsi="Arial" w:cs="Arial"/>
            <w:b w:val="0"/>
            <w:sz w:val="21"/>
            <w:szCs w:val="21"/>
          </w:rPr>
          <w:t>recruiting@senckenberg.de</w:t>
        </w:r>
      </w:hyperlink>
    </w:p>
    <w:p>
      <w:pPr>
        <w:autoSpaceDE w:val="0"/>
        <w:autoSpaceDN w:val="0"/>
        <w:adjustRightInd w:val="0"/>
        <w:jc w:val="both"/>
        <w:rPr>
          <w:rFonts w:ascii="Arial" w:hAnsi="Arial" w:cs="Arial"/>
          <w:b w:val="0"/>
        </w:rPr>
      </w:pPr>
    </w:p>
    <w:p>
      <w:pPr>
        <w:autoSpaceDE w:val="0"/>
        <w:autoSpaceDN w:val="0"/>
        <w:adjustRightInd w:val="0"/>
        <w:jc w:val="both"/>
        <w:rPr>
          <w:rFonts w:ascii="Arial" w:hAnsi="Arial" w:cs="Arial"/>
          <w:b w:val="0"/>
        </w:rPr>
      </w:pPr>
    </w:p>
    <w:p>
      <w:pPr>
        <w:autoSpaceDE w:val="0"/>
        <w:autoSpaceDN w:val="0"/>
        <w:adjustRightInd w:val="0"/>
        <w:jc w:val="both"/>
        <w:rPr>
          <w:rFonts w:ascii="Arial" w:hAnsi="Arial" w:cs="Arial"/>
          <w:b w:val="0"/>
        </w:rPr>
      </w:pPr>
    </w:p>
    <w:p>
      <w:pPr>
        <w:autoSpaceDE w:val="0"/>
        <w:autoSpaceDN w:val="0"/>
        <w:adjustRightInd w:val="0"/>
        <w:jc w:val="both"/>
        <w:rPr>
          <w:rFonts w:ascii="Arial" w:hAnsi="Arial" w:cs="Arial"/>
          <w:b w:val="0"/>
        </w:rPr>
      </w:pPr>
    </w:p>
    <w:p>
      <w:pPr>
        <w:autoSpaceDE w:val="0"/>
        <w:autoSpaceDN w:val="0"/>
        <w:adjustRightInd w:val="0"/>
        <w:jc w:val="both"/>
        <w:rPr>
          <w:rFonts w:ascii="Arial" w:hAnsi="Arial" w:cs="Arial"/>
          <w:b w:val="0"/>
          <w:sz w:val="21"/>
          <w:szCs w:val="21"/>
        </w:rPr>
      </w:pPr>
      <w:r>
        <w:rPr>
          <w:rFonts w:ascii="Arial" w:hAnsi="Arial" w:cs="Arial"/>
          <w:b w:val="0"/>
          <w:sz w:val="21"/>
          <w:szCs w:val="21"/>
        </w:rPr>
        <w:t>Bei fachlichen Rückfragen wenden Sie sich bitte gerne an:</w:t>
      </w:r>
    </w:p>
    <w:p>
      <w:pPr>
        <w:autoSpaceDE w:val="0"/>
        <w:autoSpaceDN w:val="0"/>
        <w:adjustRightInd w:val="0"/>
        <w:jc w:val="both"/>
        <w:rPr>
          <w:noProof/>
        </w:rPr>
      </w:pPr>
      <w:r>
        <w:rPr>
          <w:rFonts w:ascii="Arial" w:hAnsi="Arial" w:cs="Arial"/>
          <w:b w:val="0"/>
          <w:sz w:val="21"/>
          <w:szCs w:val="21"/>
        </w:rPr>
        <w:t xml:space="preserve">Herrn Dr. Claus Weiland, </w:t>
      </w:r>
      <w:r>
        <w:rPr>
          <w:rStyle w:val="Hyperlink"/>
          <w:rFonts w:ascii="Arial" w:hAnsi="Arial" w:cs="Arial"/>
          <w:b w:val="0"/>
          <w:sz w:val="21"/>
          <w:szCs w:val="21"/>
        </w:rPr>
        <w:t>claus.weiland@senckenberg.de</w:t>
      </w:r>
      <w:r>
        <w:rPr>
          <w:noProof/>
          <w:u w:val="single"/>
        </w:rPr>
        <w:drawing>
          <wp:anchor distT="0" distB="0" distL="114300" distR="114300" simplePos="0" relativeHeight="251658752" behindDoc="1" locked="0" layoutInCell="1" allowOverlap="1">
            <wp:simplePos x="0" y="0"/>
            <wp:positionH relativeFrom="column">
              <wp:posOffset>5791200</wp:posOffset>
            </wp:positionH>
            <wp:positionV relativeFrom="paragraph">
              <wp:posOffset>9520555</wp:posOffset>
            </wp:positionV>
            <wp:extent cx="897890" cy="897890"/>
            <wp:effectExtent l="0" t="0" r="0" b="0"/>
            <wp:wrapNone/>
            <wp:docPr id="1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57728" behindDoc="1" locked="0" layoutInCell="1" allowOverlap="1">
            <wp:simplePos x="0" y="0"/>
            <wp:positionH relativeFrom="column">
              <wp:posOffset>5791200</wp:posOffset>
            </wp:positionH>
            <wp:positionV relativeFrom="paragraph">
              <wp:posOffset>9520555</wp:posOffset>
            </wp:positionV>
            <wp:extent cx="897890" cy="897890"/>
            <wp:effectExtent l="0" t="0" r="0" b="0"/>
            <wp:wrapNone/>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55680" behindDoc="1" locked="0" layoutInCell="1" allowOverlap="1">
            <wp:simplePos x="0" y="0"/>
            <wp:positionH relativeFrom="column">
              <wp:posOffset>5791200</wp:posOffset>
            </wp:positionH>
            <wp:positionV relativeFrom="paragraph">
              <wp:posOffset>9520555</wp:posOffset>
            </wp:positionV>
            <wp:extent cx="897890" cy="89789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56704" behindDoc="1" locked="0" layoutInCell="1" allowOverlap="1">
            <wp:simplePos x="0" y="0"/>
            <wp:positionH relativeFrom="column">
              <wp:posOffset>5791200</wp:posOffset>
            </wp:positionH>
            <wp:positionV relativeFrom="paragraph">
              <wp:posOffset>9520555</wp:posOffset>
            </wp:positionV>
            <wp:extent cx="897890" cy="897890"/>
            <wp:effectExtent l="0" t="0" r="0" b="0"/>
            <wp:wrapNone/>
            <wp:docPr id="1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t>.</w:t>
      </w:r>
    </w:p>
    <w:p>
      <w:pPr>
        <w:autoSpaceDE w:val="0"/>
        <w:autoSpaceDN w:val="0"/>
        <w:adjustRightInd w:val="0"/>
        <w:jc w:val="both"/>
        <w:rPr>
          <w:rFonts w:ascii="Arial" w:hAnsi="Arial" w:cs="Arial"/>
          <w:b w:val="0"/>
          <w:sz w:val="21"/>
          <w:szCs w:val="21"/>
        </w:rPr>
      </w:pPr>
    </w:p>
    <w:p>
      <w:pPr>
        <w:autoSpaceDE w:val="0"/>
        <w:autoSpaceDN w:val="0"/>
        <w:adjustRightInd w:val="0"/>
        <w:spacing w:line="276" w:lineRule="auto"/>
        <w:jc w:val="both"/>
        <w:rPr>
          <w:rFonts w:ascii="Arial" w:hAnsi="Arial" w:cs="Arial"/>
          <w:b w:val="0"/>
          <w:sz w:val="21"/>
          <w:szCs w:val="21"/>
        </w:rPr>
      </w:pPr>
      <w:r>
        <w:rPr>
          <w:rFonts w:ascii="Arial" w:hAnsi="Arial" w:cs="Arial"/>
          <w:b w:val="0"/>
          <w:sz w:val="21"/>
          <w:szCs w:val="21"/>
        </w:rPr>
        <w:t xml:space="preserve">Weitere Informationen über die Senckenberg Gesellschaft für Naturforschung finden Sie unter </w:t>
      </w:r>
      <w:hyperlink r:id="rId16" w:history="1">
        <w:r>
          <w:rPr>
            <w:rStyle w:val="Hyperlink"/>
            <w:rFonts w:ascii="Arial" w:hAnsi="Arial" w:cs="Arial"/>
            <w:b w:val="0"/>
            <w:sz w:val="21"/>
            <w:szCs w:val="21"/>
          </w:rPr>
          <w:t>www.senckenberg.de</w:t>
        </w:r>
      </w:hyperlink>
      <w:r>
        <w:rPr>
          <w:rStyle w:val="Hyperlink"/>
          <w:rFonts w:ascii="Arial" w:hAnsi="Arial" w:cs="Arial"/>
          <w:b w:val="0"/>
          <w:sz w:val="21"/>
          <w:szCs w:val="21"/>
        </w:rPr>
        <w:t>.</w:t>
      </w:r>
      <w:r>
        <w:rPr>
          <w:rFonts w:ascii="Arial" w:hAnsi="Arial" w:cs="Arial"/>
          <w:b w:val="0"/>
          <w:sz w:val="21"/>
          <w:szCs w:val="21"/>
        </w:rPr>
        <w:t xml:space="preserve"> </w:t>
      </w:r>
    </w:p>
    <w:p>
      <w:pPr>
        <w:autoSpaceDE w:val="0"/>
        <w:autoSpaceDN w:val="0"/>
        <w:adjustRightInd w:val="0"/>
        <w:jc w:val="both"/>
        <w:rPr>
          <w:rFonts w:ascii="Arial" w:hAnsi="Arial" w:cs="Arial"/>
          <w:b w:val="0"/>
          <w:sz w:val="21"/>
          <w:szCs w:val="21"/>
        </w:rPr>
      </w:pPr>
    </w:p>
    <w:sectPr>
      <w:headerReference w:type="default" r:id="rId17"/>
      <w:pgSz w:w="11907" w:h="16840"/>
      <w:pgMar w:top="1418" w:right="1275" w:bottom="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tzerland">
    <w:altName w:val="Cambria"/>
    <w:charset w:val="00"/>
    <w:family w:val="swiss"/>
    <w:pitch w:val="variable"/>
  </w:font>
  <w:font w:name="Arial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7728" behindDoc="0" locked="1" layoutInCell="1" allowOverlap="1">
          <wp:simplePos x="0" y="0"/>
          <wp:positionH relativeFrom="margin">
            <wp:posOffset>1929130</wp:posOffset>
          </wp:positionH>
          <wp:positionV relativeFrom="page">
            <wp:posOffset>421640</wp:posOffset>
          </wp:positionV>
          <wp:extent cx="2089150" cy="382270"/>
          <wp:effectExtent l="0" t="0" r="0" b="0"/>
          <wp:wrapNone/>
          <wp:docPr id="1" name="Grafik 1" descr="Senckenber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enckenber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382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3CE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D5F01"/>
    <w:multiLevelType w:val="hybridMultilevel"/>
    <w:tmpl w:val="EEBC2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1762DF"/>
    <w:multiLevelType w:val="hybridMultilevel"/>
    <w:tmpl w:val="AB2E9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EE6314"/>
    <w:multiLevelType w:val="hybridMultilevel"/>
    <w:tmpl w:val="7BF6F8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2424F0"/>
    <w:multiLevelType w:val="hybridMultilevel"/>
    <w:tmpl w:val="3E8E21C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5644DE28">
      <w:numFmt w:val="bullet"/>
      <w:lvlText w:val="-"/>
      <w:lvlJc w:val="left"/>
      <w:pPr>
        <w:tabs>
          <w:tab w:val="num" w:pos="1800"/>
        </w:tabs>
        <w:ind w:left="1800" w:hanging="360"/>
      </w:pPr>
      <w:rPr>
        <w:rFonts w:ascii="Helvetica" w:eastAsia="Times New Roman" w:hAnsi="Helvetica" w:cs="Times New Roman"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3833BA"/>
    <w:multiLevelType w:val="hybridMultilevel"/>
    <w:tmpl w:val="3648F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470371"/>
    <w:multiLevelType w:val="hybridMultilevel"/>
    <w:tmpl w:val="E326A866"/>
    <w:lvl w:ilvl="0" w:tplc="873A60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7C2AAA"/>
    <w:multiLevelType w:val="hybridMultilevel"/>
    <w:tmpl w:val="9ECA5444"/>
    <w:lvl w:ilvl="0" w:tplc="9DA2C4F6">
      <w:start w:val="5"/>
      <w:numFmt w:val="bullet"/>
      <w:lvlText w:val="•"/>
      <w:lvlJc w:val="left"/>
      <w:pPr>
        <w:ind w:left="720" w:hanging="360"/>
      </w:pPr>
      <w:rPr>
        <w:rFonts w:ascii="Arial" w:eastAsia="Times New Roman" w:hAnsi="Arial"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AB67F2"/>
    <w:multiLevelType w:val="hybridMultilevel"/>
    <w:tmpl w:val="1E46C0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85A7A"/>
    <w:multiLevelType w:val="hybridMultilevel"/>
    <w:tmpl w:val="3ABA4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FE6568"/>
    <w:multiLevelType w:val="hybridMultilevel"/>
    <w:tmpl w:val="083EA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5C630E"/>
    <w:multiLevelType w:val="hybridMultilevel"/>
    <w:tmpl w:val="A0FC7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930957"/>
    <w:multiLevelType w:val="hybridMultilevel"/>
    <w:tmpl w:val="F7B20F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367D7"/>
    <w:multiLevelType w:val="hybridMultilevel"/>
    <w:tmpl w:val="F2066E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456DD"/>
    <w:multiLevelType w:val="hybridMultilevel"/>
    <w:tmpl w:val="5A607F6A"/>
    <w:lvl w:ilvl="0" w:tplc="04070001">
      <w:start w:val="1"/>
      <w:numFmt w:val="bullet"/>
      <w:lvlText w:val=""/>
      <w:lvlJc w:val="left"/>
      <w:pPr>
        <w:ind w:left="426" w:hanging="360"/>
      </w:pPr>
      <w:rPr>
        <w:rFonts w:ascii="Symbol" w:hAnsi="Symbol"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51561579"/>
    <w:multiLevelType w:val="hybridMultilevel"/>
    <w:tmpl w:val="D0B0AA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17611"/>
    <w:multiLevelType w:val="hybridMultilevel"/>
    <w:tmpl w:val="877C3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47DDD"/>
    <w:multiLevelType w:val="hybridMultilevel"/>
    <w:tmpl w:val="CD6AD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497BEC"/>
    <w:multiLevelType w:val="hybridMultilevel"/>
    <w:tmpl w:val="5C1ABF50"/>
    <w:lvl w:ilvl="0" w:tplc="0C96232C">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1848A9"/>
    <w:multiLevelType w:val="hybridMultilevel"/>
    <w:tmpl w:val="5C1ABF50"/>
    <w:lvl w:ilvl="0" w:tplc="2224363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A7538"/>
    <w:multiLevelType w:val="hybridMultilevel"/>
    <w:tmpl w:val="8FE84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AA6716"/>
    <w:multiLevelType w:val="multilevel"/>
    <w:tmpl w:val="1A9AE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292170"/>
    <w:multiLevelType w:val="hybridMultilevel"/>
    <w:tmpl w:val="E1D2E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784E83"/>
    <w:multiLevelType w:val="hybridMultilevel"/>
    <w:tmpl w:val="7ABE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B01331"/>
    <w:multiLevelType w:val="hybridMultilevel"/>
    <w:tmpl w:val="D9264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5"/>
  </w:num>
  <w:num w:numId="6">
    <w:abstractNumId w:val="12"/>
  </w:num>
  <w:num w:numId="7">
    <w:abstractNumId w:val="20"/>
  </w:num>
  <w:num w:numId="8">
    <w:abstractNumId w:val="19"/>
  </w:num>
  <w:num w:numId="9">
    <w:abstractNumId w:val="18"/>
  </w:num>
  <w:num w:numId="10">
    <w:abstractNumId w:val="0"/>
  </w:num>
  <w:num w:numId="11">
    <w:abstractNumId w:val="24"/>
  </w:num>
  <w:num w:numId="12">
    <w:abstractNumId w:val="10"/>
  </w:num>
  <w:num w:numId="13">
    <w:abstractNumId w:val="7"/>
  </w:num>
  <w:num w:numId="14">
    <w:abstractNumId w:val="5"/>
  </w:num>
  <w:num w:numId="15">
    <w:abstractNumId w:val="3"/>
  </w:num>
  <w:num w:numId="16">
    <w:abstractNumId w:val="14"/>
  </w:num>
  <w:num w:numId="17">
    <w:abstractNumId w:val="6"/>
  </w:num>
  <w:num w:numId="18">
    <w:abstractNumId w:val="23"/>
  </w:num>
  <w:num w:numId="19">
    <w:abstractNumId w:val="9"/>
  </w:num>
  <w:num w:numId="20">
    <w:abstractNumId w:val="17"/>
  </w:num>
  <w:num w:numId="21">
    <w:abstractNumId w:val="1"/>
  </w:num>
  <w:num w:numId="22">
    <w:abstractNumId w:val="11"/>
  </w:num>
  <w:num w:numId="23">
    <w:abstractNumId w:val="2"/>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08"/>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3F1CEFE-E23A-4BAF-B105-C7BE0980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Switzerland" w:hAnsi="Switzerland"/>
      <w:b/>
      <w:spacing w:val="5"/>
    </w:rPr>
  </w:style>
  <w:style w:type="paragraph" w:styleId="berschrift1">
    <w:name w:val="heading 1"/>
    <w:basedOn w:val="Standard"/>
    <w:next w:val="Standard"/>
    <w:qFormat/>
    <w:pPr>
      <w:keepNext/>
      <w:outlineLvl w:val="0"/>
    </w:pPr>
    <w:rPr>
      <w:rFonts w:ascii="Arial" w:hAnsi="Arial"/>
      <w:b w:val="0"/>
      <w:sz w:val="24"/>
    </w:rPr>
  </w:style>
  <w:style w:type="paragraph" w:styleId="berschrift2">
    <w:name w:val="heading 2"/>
    <w:basedOn w:val="Standard"/>
    <w:next w:val="Standard"/>
    <w:qFormat/>
    <w:pPr>
      <w:keepNext/>
      <w:tabs>
        <w:tab w:val="left" w:pos="1134"/>
      </w:tabs>
      <w:ind w:right="-1"/>
      <w:outlineLvl w:val="1"/>
    </w:pPr>
    <w:rPr>
      <w:rFonts w:ascii="Arial" w:hAnsi="Arial" w:cs="Arial"/>
      <w:b w:val="0"/>
      <w:sz w:val="24"/>
    </w:rPr>
  </w:style>
  <w:style w:type="paragraph" w:styleId="berschrift3">
    <w:name w:val="heading 3"/>
    <w:basedOn w:val="Standard"/>
    <w:next w:val="Standard"/>
    <w:qFormat/>
    <w:pPr>
      <w:keepNext/>
      <w:jc w:val="center"/>
      <w:outlineLvl w:val="2"/>
    </w:pPr>
    <w:rPr>
      <w:rFonts w:ascii="Arial" w:hAnsi="Arial"/>
      <w:sz w:val="24"/>
    </w:rPr>
  </w:style>
  <w:style w:type="paragraph" w:styleId="berschrift4">
    <w:name w:val="heading 4"/>
    <w:basedOn w:val="Standard"/>
    <w:next w:val="Standard"/>
    <w:qFormat/>
    <w:pPr>
      <w:keepNext/>
      <w:autoSpaceDE w:val="0"/>
      <w:autoSpaceDN w:val="0"/>
      <w:adjustRightInd w:val="0"/>
      <w:outlineLvl w:val="3"/>
    </w:pPr>
    <w:rPr>
      <w:rFonts w:ascii="ArialMT" w:hAnsi="ArialMT"/>
      <w:bCs/>
      <w:spacing w:val="0"/>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1134"/>
      </w:tabs>
      <w:ind w:left="1134" w:hanging="708"/>
    </w:pPr>
    <w:rPr>
      <w:b w:val="0"/>
    </w:rPr>
  </w:style>
  <w:style w:type="paragraph" w:styleId="Textkrper">
    <w:name w:val="Body Text"/>
    <w:basedOn w:val="Standard"/>
    <w:semiHidden/>
    <w:pPr>
      <w:tabs>
        <w:tab w:val="left" w:pos="5362"/>
      </w:tabs>
      <w:jc w:val="both"/>
    </w:pPr>
    <w:rPr>
      <w:rFonts w:ascii="Century Gothic" w:hAnsi="Century Gothic"/>
      <w:b w:val="0"/>
    </w:rPr>
  </w:style>
  <w:style w:type="paragraph" w:styleId="Blocktext">
    <w:name w:val="Block Text"/>
    <w:basedOn w:val="Standard"/>
    <w:semiHidden/>
    <w:pPr>
      <w:widowControl w:val="0"/>
      <w:autoSpaceDE w:val="0"/>
      <w:autoSpaceDN w:val="0"/>
      <w:adjustRightInd w:val="0"/>
      <w:ind w:left="1134" w:right="1134" w:firstLine="60"/>
    </w:pPr>
    <w:rPr>
      <w:rFonts w:ascii="Arial" w:hAnsi="Arial" w:cs="Arial"/>
      <w:b w:val="0"/>
      <w:spacing w:val="0"/>
      <w:sz w:val="24"/>
      <w:szCs w:val="24"/>
    </w:rPr>
  </w:style>
  <w:style w:type="paragraph" w:styleId="Textkrper2">
    <w:name w:val="Body Text 2"/>
    <w:basedOn w:val="Standard"/>
    <w:semiHidden/>
    <w:pPr>
      <w:ind w:right="1134"/>
      <w:jc w:val="both"/>
    </w:pPr>
    <w:rPr>
      <w:rFonts w:ascii="Arial" w:hAnsi="Arial" w:cs="Arial"/>
      <w:b w:val="0"/>
      <w:bCs/>
      <w:sz w:val="24"/>
      <w:szCs w:val="24"/>
    </w:rPr>
  </w:style>
  <w:style w:type="paragraph" w:styleId="Textkrper-Einzug2">
    <w:name w:val="Body Text Indent 2"/>
    <w:basedOn w:val="Standard"/>
    <w:semiHidden/>
    <w:pPr>
      <w:tabs>
        <w:tab w:val="left" w:pos="1134"/>
      </w:tabs>
      <w:ind w:left="1418" w:hanging="1418"/>
    </w:pPr>
    <w:rPr>
      <w:rFonts w:ascii="Arial" w:hAnsi="Arial"/>
      <w:b w:val="0"/>
      <w:sz w:val="24"/>
    </w:rPr>
  </w:style>
  <w:style w:type="paragraph" w:styleId="Textkrper3">
    <w:name w:val="Body Text 3"/>
    <w:basedOn w:val="Standard"/>
    <w:semiHidden/>
    <w:pPr>
      <w:tabs>
        <w:tab w:val="left" w:pos="1134"/>
      </w:tabs>
      <w:jc w:val="both"/>
    </w:pPr>
    <w:rPr>
      <w:rFonts w:ascii="Arial" w:hAnsi="Arial"/>
      <w:b w:val="0"/>
      <w:sz w:val="24"/>
    </w:rPr>
  </w:style>
  <w:style w:type="paragraph" w:customStyle="1" w:styleId="senckfusszeile">
    <w:name w:val="senck_fusszeile"/>
    <w:basedOn w:val="Standard"/>
    <w:pPr>
      <w:suppressAutoHyphens/>
      <w:spacing w:line="280" w:lineRule="atLeast"/>
    </w:pPr>
    <w:rPr>
      <w:rFonts w:ascii="Arial" w:hAnsi="Arial"/>
      <w:b w:val="0"/>
      <w:spacing w:val="0"/>
      <w:lang w:eastAsia="ar-SA"/>
    </w:rPr>
  </w:style>
  <w:style w:type="paragraph" w:styleId="Kopfzeile">
    <w:name w:val="header"/>
    <w:basedOn w:val="Standard"/>
    <w:semiHidden/>
    <w:pPr>
      <w:tabs>
        <w:tab w:val="center" w:pos="4320"/>
        <w:tab w:val="right" w:pos="8640"/>
      </w:tabs>
      <w:spacing w:line="280" w:lineRule="exact"/>
    </w:pPr>
    <w:rPr>
      <w:rFonts w:ascii="Arial" w:hAnsi="Arial"/>
      <w:b w:val="0"/>
      <w:spacing w:val="0"/>
    </w:rPr>
  </w:style>
  <w:style w:type="paragraph" w:customStyle="1" w:styleId="Bic2PBs">
    <w:name w:val="Bic Ü2 PBs"/>
    <w:basedOn w:val="Standard"/>
    <w:next w:val="Standard"/>
    <w:pPr>
      <w:widowControl w:val="0"/>
      <w:spacing w:before="120" w:after="80" w:line="320" w:lineRule="atLeast"/>
      <w:jc w:val="both"/>
    </w:pPr>
    <w:rPr>
      <w:rFonts w:ascii="Arial" w:hAnsi="Arial"/>
      <w:bCs/>
      <w:spacing w:val="0"/>
      <w:sz w:val="24"/>
      <w:szCs w:val="24"/>
    </w:rPr>
  </w:style>
  <w:style w:type="character" w:styleId="Hyperlink">
    <w:name w:val="Hyperlink"/>
    <w:semiHidden/>
    <w:rPr>
      <w:color w:val="0000FF"/>
      <w:u w:val="single"/>
    </w:rPr>
  </w:style>
  <w:style w:type="paragraph" w:customStyle="1" w:styleId="WW-HTMLVorformatiert">
    <w:name w:val="WW-HTML Vorformatiert"/>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b w:val="0"/>
      <w:spacing w:val="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b/>
      <w:spacing w:val="5"/>
      <w:sz w:val="16"/>
      <w:szCs w:val="16"/>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Switzerland" w:hAnsi="Switzerland"/>
      <w:b/>
      <w:spacing w:val="5"/>
      <w:lang w:val="de-DE" w:eastAsia="de-DE"/>
    </w:rPr>
  </w:style>
  <w:style w:type="paragraph" w:styleId="Kommentarthema">
    <w:name w:val="annotation subject"/>
    <w:basedOn w:val="Kommentartext"/>
    <w:next w:val="Kommentartext"/>
    <w:link w:val="KommentarthemaZchn"/>
    <w:uiPriority w:val="99"/>
    <w:semiHidden/>
    <w:unhideWhenUsed/>
    <w:rPr>
      <w:bCs/>
    </w:rPr>
  </w:style>
  <w:style w:type="character" w:customStyle="1" w:styleId="KommentarthemaZchn">
    <w:name w:val="Kommentarthema Zchn"/>
    <w:link w:val="Kommentarthema"/>
    <w:uiPriority w:val="99"/>
    <w:semiHidden/>
    <w:rPr>
      <w:rFonts w:ascii="Switzerland" w:hAnsi="Switzerland"/>
      <w:b/>
      <w:bCs/>
      <w:spacing w:val="5"/>
      <w:lang w:val="de-DE"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Switzerland" w:hAnsi="Switzerland"/>
      <w:b/>
      <w:spacing w:val="5"/>
    </w:rPr>
  </w:style>
  <w:style w:type="paragraph" w:styleId="Listenabsatz">
    <w:name w:val="List Paragraph"/>
    <w:basedOn w:val="Standard"/>
    <w:uiPriority w:val="34"/>
    <w:qFormat/>
    <w:pPr>
      <w:spacing w:after="200" w:line="276" w:lineRule="auto"/>
      <w:ind w:left="720"/>
      <w:contextualSpacing/>
    </w:pPr>
    <w:rPr>
      <w:rFonts w:ascii="Calibri" w:eastAsia="Calibri" w:hAnsi="Calibri"/>
      <w:b w:val="0"/>
      <w:spacing w:val="0"/>
      <w:sz w:val="22"/>
      <w:szCs w:val="22"/>
      <w:lang w:eastAsia="en-US"/>
    </w:rPr>
  </w:style>
  <w:style w:type="paragraph" w:customStyle="1" w:styleId="Default">
    <w:name w:val="Default"/>
    <w:pPr>
      <w:suppressAutoHyphens/>
    </w:pPr>
    <w:rPr>
      <w:rFonts w:ascii="Arial" w:hAnsi="Arial" w:cs="Arial"/>
      <w:color w:val="000000"/>
      <w:kern w:val="1"/>
      <w:sz w:val="24"/>
      <w:szCs w:val="24"/>
      <w:lang w:val="en-GB" w:eastAsia="en-US"/>
    </w:rPr>
  </w:style>
  <w:style w:type="character" w:styleId="NichtaufgelsteErwhnung">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de/ip_22_1977"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ing@senckenber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nckenber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nicus.eu/en"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github.com/DiSSCo/open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sco.eu" TargetMode="External"/><Relationship Id="rId14" Type="http://schemas.openxmlformats.org/officeDocument/2006/relationships/hyperlink" Target="mailto:recruiting@sencken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28A3D6C-99E0-4192-B2B0-E6101672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6089</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Innerbetriebliche Stellenausschreibung</vt:lpstr>
      <vt:lpstr>Innerbetriebliche Stellenausschreibung</vt:lpstr>
    </vt:vector>
  </TitlesOfParts>
  <Company>Senckenberg</Company>
  <LinksUpToDate>false</LinksUpToDate>
  <CharactersWithSpaces>6800</CharactersWithSpaces>
  <SharedDoc>false</SharedDoc>
  <HLinks>
    <vt:vector size="42" baseType="variant">
      <vt:variant>
        <vt:i4>6553668</vt:i4>
      </vt:variant>
      <vt:variant>
        <vt:i4>18</vt:i4>
      </vt:variant>
      <vt:variant>
        <vt:i4>0</vt:i4>
      </vt:variant>
      <vt:variant>
        <vt:i4>5</vt:i4>
      </vt:variant>
      <vt:variant>
        <vt:lpwstr>mailto:recruiting@senckenberg.de</vt:lpwstr>
      </vt:variant>
      <vt:variant>
        <vt:lpwstr/>
      </vt:variant>
      <vt:variant>
        <vt:i4>6553668</vt:i4>
      </vt:variant>
      <vt:variant>
        <vt:i4>15</vt:i4>
      </vt:variant>
      <vt:variant>
        <vt:i4>0</vt:i4>
      </vt:variant>
      <vt:variant>
        <vt:i4>5</vt:i4>
      </vt:variant>
      <vt:variant>
        <vt:lpwstr>mailto:recruiting@senckenberg.de</vt:lpwstr>
      </vt:variant>
      <vt:variant>
        <vt:lpwstr/>
      </vt:variant>
      <vt:variant>
        <vt:i4>1572867</vt:i4>
      </vt:variant>
      <vt:variant>
        <vt:i4>12</vt:i4>
      </vt:variant>
      <vt:variant>
        <vt:i4>0</vt:i4>
      </vt:variant>
      <vt:variant>
        <vt:i4>5</vt:i4>
      </vt:variant>
      <vt:variant>
        <vt:lpwstr>https://www.copernicus.eu/en</vt:lpwstr>
      </vt:variant>
      <vt:variant>
        <vt:lpwstr/>
      </vt:variant>
      <vt:variant>
        <vt:i4>4849747</vt:i4>
      </vt:variant>
      <vt:variant>
        <vt:i4>9</vt:i4>
      </vt:variant>
      <vt:variant>
        <vt:i4>0</vt:i4>
      </vt:variant>
      <vt:variant>
        <vt:i4>5</vt:i4>
      </vt:variant>
      <vt:variant>
        <vt:lpwstr>https://github.com/DiSSCo/openDS</vt:lpwstr>
      </vt:variant>
      <vt:variant>
        <vt:lpwstr/>
      </vt:variant>
      <vt:variant>
        <vt:i4>3014767</vt:i4>
      </vt:variant>
      <vt:variant>
        <vt:i4>6</vt:i4>
      </vt:variant>
      <vt:variant>
        <vt:i4>0</vt:i4>
      </vt:variant>
      <vt:variant>
        <vt:i4>5</vt:i4>
      </vt:variant>
      <vt:variant>
        <vt:lpwstr>https://dissco.eu/</vt:lpwstr>
      </vt:variant>
      <vt:variant>
        <vt:lpwstr/>
      </vt:variant>
      <vt:variant>
        <vt:i4>7340136</vt:i4>
      </vt:variant>
      <vt:variant>
        <vt:i4>3</vt:i4>
      </vt:variant>
      <vt:variant>
        <vt:i4>0</vt:i4>
      </vt:variant>
      <vt:variant>
        <vt:i4>5</vt:i4>
      </vt:variant>
      <vt:variant>
        <vt:lpwstr>https://ec.europa.eu/commission/presscorner/detail/de/ip_22_1977</vt:lpwstr>
      </vt:variant>
      <vt:variant>
        <vt:lpwstr/>
      </vt:variant>
      <vt:variant>
        <vt:i4>4653148</vt:i4>
      </vt:variant>
      <vt:variant>
        <vt:i4>0</vt:i4>
      </vt:variant>
      <vt:variant>
        <vt:i4>0</vt:i4>
      </vt:variant>
      <vt:variant>
        <vt:i4>5</vt:i4>
      </vt:variant>
      <vt:variant>
        <vt:lpwstr>https://biodt.eu/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Innerbetriebliche Stellenausschreibung</dc:title>
  <dc:subject/>
  <dc:creator>Isabel Gajcevic</dc:creator>
  <cp:keywords/>
  <cp:lastModifiedBy>Isabel Gajcevic</cp:lastModifiedBy>
  <cp:revision>11</cp:revision>
  <cp:lastPrinted>2020-06-22T08:04:00Z</cp:lastPrinted>
  <dcterms:created xsi:type="dcterms:W3CDTF">2023-08-11T12:57:00Z</dcterms:created>
  <dcterms:modified xsi:type="dcterms:W3CDTF">2023-08-15T08:26:00Z</dcterms:modified>
</cp:coreProperties>
</file>