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3CDD5" w14:textId="23C449E4" w:rsidR="00EC2894" w:rsidRDefault="00EC2894">
      <w:pPr>
        <w:pStyle w:val="BodyText"/>
        <w:rPr>
          <w:rFonts w:ascii="Times New Roman"/>
          <w:sz w:val="20"/>
        </w:rPr>
      </w:pPr>
    </w:p>
    <w:p w14:paraId="7AEC3F0A" w14:textId="3C536AB9" w:rsidR="00EC2894" w:rsidRDefault="005A6D88">
      <w:pPr>
        <w:pStyle w:val="BodyText"/>
        <w:rPr>
          <w:rFonts w:ascii="Times New Roman"/>
          <w:sz w:val="20"/>
        </w:rPr>
      </w:pPr>
      <w:r>
        <w:rPr>
          <w:noProof/>
        </w:rPr>
        <w:drawing>
          <wp:anchor distT="0" distB="0" distL="0" distR="0" simplePos="0" relativeHeight="251657216" behindDoc="0" locked="0" layoutInCell="1" allowOverlap="1" wp14:anchorId="37EC6B02" wp14:editId="181240BE">
            <wp:simplePos x="0" y="0"/>
            <wp:positionH relativeFrom="page">
              <wp:posOffset>6109970</wp:posOffset>
            </wp:positionH>
            <wp:positionV relativeFrom="paragraph">
              <wp:posOffset>6350</wp:posOffset>
            </wp:positionV>
            <wp:extent cx="698500" cy="774700"/>
            <wp:effectExtent l="0" t="0" r="6350" b="635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98500" cy="7747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8240" behindDoc="0" locked="0" layoutInCell="1" allowOverlap="1" wp14:anchorId="2810212C" wp14:editId="357E297D">
            <wp:simplePos x="0" y="0"/>
            <wp:positionH relativeFrom="page">
              <wp:posOffset>4870449</wp:posOffset>
            </wp:positionH>
            <wp:positionV relativeFrom="paragraph">
              <wp:posOffset>6350</wp:posOffset>
            </wp:positionV>
            <wp:extent cx="1016395" cy="7112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019894" cy="713649"/>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noProof/>
          <w:sz w:val="20"/>
        </w:rPr>
        <w:drawing>
          <wp:inline distT="0" distB="0" distL="0" distR="0" wp14:anchorId="423C0976" wp14:editId="594E2559">
            <wp:extent cx="3943350" cy="681432"/>
            <wp:effectExtent l="0" t="0" r="0" b="4445"/>
            <wp:docPr id="1694338727" name="Picture 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338727" name="Picture 1" descr="A close-up of a logo&#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78127" cy="687442"/>
                    </a:xfrm>
                    <a:prstGeom prst="rect">
                      <a:avLst/>
                    </a:prstGeom>
                  </pic:spPr>
                </pic:pic>
              </a:graphicData>
            </a:graphic>
          </wp:inline>
        </w:drawing>
      </w:r>
    </w:p>
    <w:p w14:paraId="543B5A98" w14:textId="364F79F1" w:rsidR="00EC2894" w:rsidRDefault="00EC2894">
      <w:pPr>
        <w:pStyle w:val="BodyText"/>
        <w:rPr>
          <w:rFonts w:ascii="Times New Roman"/>
          <w:sz w:val="20"/>
        </w:rPr>
      </w:pPr>
    </w:p>
    <w:p w14:paraId="040F4BB8" w14:textId="7B9F597F" w:rsidR="00EC2894" w:rsidRDefault="00EC2894">
      <w:pPr>
        <w:pStyle w:val="BodyText"/>
        <w:rPr>
          <w:rFonts w:ascii="Times New Roman"/>
          <w:sz w:val="20"/>
        </w:rPr>
      </w:pPr>
    </w:p>
    <w:p w14:paraId="59D884CB" w14:textId="59FB9CBA" w:rsidR="00EC2894" w:rsidRDefault="00EC2894">
      <w:pPr>
        <w:pStyle w:val="BodyText"/>
        <w:rPr>
          <w:rFonts w:ascii="Times New Roman"/>
          <w:sz w:val="27"/>
        </w:rPr>
      </w:pPr>
    </w:p>
    <w:p w14:paraId="626B4D5D" w14:textId="32242050" w:rsidR="00EC2894" w:rsidRDefault="00F11F12">
      <w:pPr>
        <w:pStyle w:val="Title"/>
      </w:pPr>
      <w:r>
        <w:rPr>
          <w:spacing w:val="-2"/>
        </w:rPr>
        <w:t>Opportunity!</w:t>
      </w:r>
    </w:p>
    <w:p w14:paraId="4983DF06" w14:textId="77777777" w:rsidR="00EC2894" w:rsidRDefault="00EC2894">
      <w:pPr>
        <w:pStyle w:val="BodyText"/>
        <w:rPr>
          <w:b/>
          <w:sz w:val="20"/>
        </w:rPr>
      </w:pPr>
    </w:p>
    <w:p w14:paraId="630FB4C8" w14:textId="77777777" w:rsidR="00EC2894" w:rsidRDefault="00EC2894">
      <w:pPr>
        <w:pStyle w:val="BodyText"/>
        <w:spacing w:before="11"/>
        <w:rPr>
          <w:b/>
          <w:sz w:val="28"/>
        </w:rPr>
      </w:pPr>
    </w:p>
    <w:p w14:paraId="6C97410F" w14:textId="3BA45A10" w:rsidR="00EC2894" w:rsidRDefault="00F11F12">
      <w:pPr>
        <w:spacing w:before="100" w:line="276" w:lineRule="auto"/>
        <w:ind w:left="140" w:right="560"/>
        <w:jc w:val="both"/>
        <w:rPr>
          <w:b/>
          <w:sz w:val="20"/>
        </w:rPr>
      </w:pPr>
      <w:r>
        <w:rPr>
          <w:b/>
          <w:sz w:val="20"/>
        </w:rPr>
        <w:t xml:space="preserve">Projects available for </w:t>
      </w:r>
      <w:proofErr w:type="gramStart"/>
      <w:r>
        <w:rPr>
          <w:b/>
          <w:sz w:val="20"/>
        </w:rPr>
        <w:t>Master’s</w:t>
      </w:r>
      <w:proofErr w:type="gramEnd"/>
      <w:r>
        <w:rPr>
          <w:b/>
          <w:sz w:val="20"/>
        </w:rPr>
        <w:t xml:space="preserve"> students and self-funded </w:t>
      </w:r>
      <w:r w:rsidR="00E0695D">
        <w:rPr>
          <w:b/>
          <w:sz w:val="20"/>
        </w:rPr>
        <w:t>guest researchers</w:t>
      </w:r>
      <w:r>
        <w:rPr>
          <w:b/>
          <w:sz w:val="20"/>
        </w:rPr>
        <w:t xml:space="preserve"> in Comparative Cognition Research Station at Tenerife, Spain run collaboratively between the </w:t>
      </w:r>
      <w:r>
        <w:rPr>
          <w:b/>
          <w:sz w:val="20"/>
          <w:u w:val="single"/>
        </w:rPr>
        <w:t xml:space="preserve">Max-Planck Institute for </w:t>
      </w:r>
      <w:r w:rsidR="00275845">
        <w:rPr>
          <w:b/>
          <w:sz w:val="20"/>
          <w:u w:val="single"/>
        </w:rPr>
        <w:t>Biological Intelligence</w:t>
      </w:r>
      <w:r>
        <w:rPr>
          <w:b/>
          <w:sz w:val="20"/>
          <w:u w:val="single"/>
        </w:rPr>
        <w:t xml:space="preserve"> and the</w:t>
      </w:r>
      <w:r>
        <w:rPr>
          <w:b/>
          <w:sz w:val="20"/>
        </w:rPr>
        <w:t xml:space="preserve"> </w:t>
      </w:r>
      <w:r>
        <w:rPr>
          <w:b/>
          <w:sz w:val="20"/>
          <w:u w:val="single"/>
        </w:rPr>
        <w:t>Loro Parque Foundation</w:t>
      </w:r>
    </w:p>
    <w:p w14:paraId="01A7C594" w14:textId="77777777" w:rsidR="00EC2894" w:rsidRDefault="00EC2894">
      <w:pPr>
        <w:pStyle w:val="BodyText"/>
        <w:spacing w:before="4"/>
        <w:rPr>
          <w:b/>
          <w:sz w:val="16"/>
        </w:rPr>
      </w:pPr>
    </w:p>
    <w:p w14:paraId="3C8C2FE5" w14:textId="77777777" w:rsidR="00F11F12" w:rsidRDefault="00F11F12">
      <w:pPr>
        <w:pStyle w:val="BodyText"/>
        <w:tabs>
          <w:tab w:val="left" w:pos="8259"/>
        </w:tabs>
        <w:spacing w:line="276" w:lineRule="auto"/>
        <w:ind w:left="140" w:right="550"/>
        <w:jc w:val="both"/>
      </w:pPr>
      <w:r>
        <w:t xml:space="preserve">The Max-Planck Comparative Cognition Research Group (CCRG) </w:t>
      </w:r>
    </w:p>
    <w:p w14:paraId="35EF8F13" w14:textId="77777777" w:rsidR="00F11F12" w:rsidRDefault="00000000">
      <w:pPr>
        <w:pStyle w:val="BodyText"/>
        <w:tabs>
          <w:tab w:val="left" w:pos="8259"/>
        </w:tabs>
        <w:spacing w:line="276" w:lineRule="auto"/>
        <w:ind w:left="140" w:right="550"/>
        <w:jc w:val="both"/>
      </w:pPr>
      <w:hyperlink r:id="rId8" w:history="1">
        <w:r w:rsidR="00F11F12" w:rsidRPr="007B6E93">
          <w:rPr>
            <w:rStyle w:val="Hyperlink"/>
          </w:rPr>
          <w:t>https://www.bi.mpg.de/von-bayern</w:t>
        </w:r>
      </w:hyperlink>
      <w:r w:rsidR="00F11F12">
        <w:t xml:space="preserve"> </w:t>
      </w:r>
    </w:p>
    <w:p w14:paraId="1C536C40" w14:textId="3743713A" w:rsidR="00EC2894" w:rsidRDefault="00F11F12">
      <w:pPr>
        <w:pStyle w:val="BodyText"/>
        <w:tabs>
          <w:tab w:val="left" w:pos="8259"/>
        </w:tabs>
        <w:spacing w:line="276" w:lineRule="auto"/>
        <w:ind w:left="140" w:right="550"/>
        <w:jc w:val="both"/>
      </w:pPr>
      <w:r>
        <w:rPr>
          <w:spacing w:val="-2"/>
        </w:rPr>
        <w:t xml:space="preserve">invites </w:t>
      </w:r>
      <w:r>
        <w:t>applications</w:t>
      </w:r>
      <w:r>
        <w:rPr>
          <w:spacing w:val="40"/>
        </w:rPr>
        <w:t xml:space="preserve"> </w:t>
      </w:r>
      <w:r>
        <w:t xml:space="preserve">from Postgraduate/Undergraduate students and Interns who want to assist in research projects and bird care, </w:t>
      </w:r>
      <w:proofErr w:type="gramStart"/>
      <w:r>
        <w:t>enrichment</w:t>
      </w:r>
      <w:proofErr w:type="gramEnd"/>
      <w:r>
        <w:t xml:space="preserve"> and management. The CCRG is part of collaboration between the Max-Planck Institute for </w:t>
      </w:r>
      <w:r w:rsidR="005A6D88">
        <w:t>Biological Intelligence</w:t>
      </w:r>
      <w:r>
        <w:t>, Germany, and Loro Parque Fundación (LPF)</w:t>
      </w:r>
      <w:r>
        <w:rPr>
          <w:spacing w:val="40"/>
        </w:rPr>
        <w:t xml:space="preserve"> </w:t>
      </w:r>
      <w:r>
        <w:t>in</w:t>
      </w:r>
      <w:r>
        <w:rPr>
          <w:spacing w:val="40"/>
        </w:rPr>
        <w:t xml:space="preserve"> </w:t>
      </w:r>
      <w:r>
        <w:t>Tenerife, Spain. We are currently carrying out several projects on parrot intelligence. We work with mostly tame, captive parrots of LPF, which owns the largest collection of parrots and genetic reserve in the world (approximately 350 subspecies) for conservation and research purposes. Interested candidates are encouraged to contact us to request information about ongoing projects. Selected applicants will</w:t>
      </w:r>
      <w:r>
        <w:rPr>
          <w:spacing w:val="80"/>
        </w:rPr>
        <w:t xml:space="preserve"> </w:t>
      </w:r>
      <w:r>
        <w:t>gain experience in the field of</w:t>
      </w:r>
      <w:r>
        <w:rPr>
          <w:spacing w:val="40"/>
        </w:rPr>
        <w:t xml:space="preserve"> </w:t>
      </w:r>
      <w:r>
        <w:t>cognitive research, as well as working with and training exotic parrots</w:t>
      </w:r>
      <w:r>
        <w:rPr>
          <w:spacing w:val="40"/>
        </w:rPr>
        <w:t xml:space="preserve"> </w:t>
      </w:r>
      <w:r>
        <w:t>in a highly dynamic international</w:t>
      </w:r>
      <w:r>
        <w:rPr>
          <w:spacing w:val="40"/>
        </w:rPr>
        <w:t xml:space="preserve"> </w:t>
      </w:r>
      <w:r>
        <w:t>research</w:t>
      </w:r>
      <w:r>
        <w:rPr>
          <w:spacing w:val="40"/>
        </w:rPr>
        <w:t xml:space="preserve"> </w:t>
      </w:r>
      <w:r>
        <w:t>environment.</w:t>
      </w:r>
      <w:r>
        <w:rPr>
          <w:spacing w:val="40"/>
        </w:rPr>
        <w:t xml:space="preserve"> </w:t>
      </w:r>
      <w:r>
        <w:t>A unique opportunity!</w:t>
      </w:r>
    </w:p>
    <w:p w14:paraId="476C908B" w14:textId="61C12A10" w:rsidR="00EC2894" w:rsidRDefault="00CD3198">
      <w:pPr>
        <w:pStyle w:val="Heading1"/>
        <w:spacing w:before="193"/>
        <w:ind w:left="3016"/>
      </w:pPr>
      <w:r>
        <w:rPr>
          <w:noProof/>
        </w:rPr>
        <w:drawing>
          <wp:anchor distT="0" distB="0" distL="0" distR="0" simplePos="0" relativeHeight="15730688" behindDoc="0" locked="0" layoutInCell="1" allowOverlap="1" wp14:anchorId="65C93328" wp14:editId="6F261FC3">
            <wp:simplePos x="0" y="0"/>
            <wp:positionH relativeFrom="page">
              <wp:posOffset>924560</wp:posOffset>
            </wp:positionH>
            <wp:positionV relativeFrom="paragraph">
              <wp:posOffset>130810</wp:posOffset>
            </wp:positionV>
            <wp:extent cx="1610982" cy="108585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1610982" cy="1085850"/>
                    </a:xfrm>
                    <a:prstGeom prst="rect">
                      <a:avLst/>
                    </a:prstGeom>
                  </pic:spPr>
                </pic:pic>
              </a:graphicData>
            </a:graphic>
          </wp:anchor>
        </w:drawing>
      </w:r>
      <w:r w:rsidR="00F11F12">
        <w:t>Preferable</w:t>
      </w:r>
      <w:r w:rsidR="00F11F12">
        <w:rPr>
          <w:spacing w:val="-4"/>
        </w:rPr>
        <w:t xml:space="preserve"> </w:t>
      </w:r>
      <w:r w:rsidR="00F11F12">
        <w:t>time</w:t>
      </w:r>
      <w:r w:rsidR="00F11F12">
        <w:rPr>
          <w:spacing w:val="-4"/>
        </w:rPr>
        <w:t xml:space="preserve"> </w:t>
      </w:r>
      <w:r w:rsidR="00F11F12">
        <w:t>of</w:t>
      </w:r>
      <w:r w:rsidR="00F11F12">
        <w:rPr>
          <w:spacing w:val="-4"/>
        </w:rPr>
        <w:t xml:space="preserve"> </w:t>
      </w:r>
      <w:r w:rsidR="00F11F12">
        <w:rPr>
          <w:spacing w:val="-2"/>
        </w:rPr>
        <w:t>joining:</w:t>
      </w:r>
    </w:p>
    <w:p w14:paraId="2AF1F9CE" w14:textId="117572C8" w:rsidR="00EC2894" w:rsidRDefault="00EC2894">
      <w:pPr>
        <w:pStyle w:val="BodyText"/>
        <w:rPr>
          <w:b/>
          <w:sz w:val="19"/>
        </w:rPr>
      </w:pPr>
    </w:p>
    <w:p w14:paraId="200912C7" w14:textId="355F741F" w:rsidR="00EC2894" w:rsidRDefault="00F11F12">
      <w:pPr>
        <w:pStyle w:val="BodyText"/>
        <w:ind w:left="3016"/>
      </w:pPr>
      <w:r>
        <w:t>It</w:t>
      </w:r>
      <w:r>
        <w:rPr>
          <w:spacing w:val="-6"/>
        </w:rPr>
        <w:t xml:space="preserve"> </w:t>
      </w:r>
      <w:r>
        <w:t>is</w:t>
      </w:r>
      <w:r>
        <w:rPr>
          <w:spacing w:val="-3"/>
        </w:rPr>
        <w:t xml:space="preserve"> </w:t>
      </w:r>
      <w:r>
        <w:t>highly</w:t>
      </w:r>
      <w:r>
        <w:rPr>
          <w:spacing w:val="-4"/>
        </w:rPr>
        <w:t xml:space="preserve"> </w:t>
      </w:r>
      <w:r>
        <w:t>preferable</w:t>
      </w:r>
      <w:r>
        <w:rPr>
          <w:spacing w:val="-2"/>
        </w:rPr>
        <w:t xml:space="preserve"> </w:t>
      </w:r>
      <w:r>
        <w:t>if</w:t>
      </w:r>
      <w:r>
        <w:rPr>
          <w:spacing w:val="-3"/>
        </w:rPr>
        <w:t xml:space="preserve"> </w:t>
      </w:r>
      <w:r>
        <w:t>students</w:t>
      </w:r>
      <w:r>
        <w:rPr>
          <w:spacing w:val="-3"/>
        </w:rPr>
        <w:t xml:space="preserve"> </w:t>
      </w:r>
      <w:r>
        <w:t>can</w:t>
      </w:r>
      <w:r>
        <w:rPr>
          <w:spacing w:val="-3"/>
        </w:rPr>
        <w:t xml:space="preserve"> </w:t>
      </w:r>
      <w:r>
        <w:t>join</w:t>
      </w:r>
      <w:r>
        <w:rPr>
          <w:spacing w:val="-3"/>
        </w:rPr>
        <w:t xml:space="preserve"> </w:t>
      </w:r>
      <w:r>
        <w:t>by</w:t>
      </w:r>
      <w:r>
        <w:rPr>
          <w:spacing w:val="-3"/>
        </w:rPr>
        <w:t xml:space="preserve"> </w:t>
      </w:r>
      <w:r w:rsidR="006B679C">
        <w:t>April/May 2024</w:t>
      </w:r>
    </w:p>
    <w:p w14:paraId="172225F3" w14:textId="77777777" w:rsidR="00EC2894" w:rsidRDefault="00EC2894">
      <w:pPr>
        <w:pStyle w:val="BodyText"/>
        <w:spacing w:before="3"/>
        <w:rPr>
          <w:sz w:val="19"/>
        </w:rPr>
      </w:pPr>
    </w:p>
    <w:p w14:paraId="1416A3F6" w14:textId="77777777" w:rsidR="00EC2894" w:rsidRDefault="00F11F12">
      <w:pPr>
        <w:pStyle w:val="Heading1"/>
        <w:ind w:left="3016"/>
      </w:pPr>
      <w:r>
        <w:rPr>
          <w:spacing w:val="-2"/>
        </w:rPr>
        <w:t>Logistics:</w:t>
      </w:r>
    </w:p>
    <w:p w14:paraId="439CCF30" w14:textId="77777777" w:rsidR="00EC2894" w:rsidRDefault="00EC2894">
      <w:pPr>
        <w:pStyle w:val="BodyText"/>
        <w:rPr>
          <w:b/>
          <w:sz w:val="19"/>
        </w:rPr>
      </w:pPr>
    </w:p>
    <w:p w14:paraId="71C52E77" w14:textId="6D2D317A" w:rsidR="00EC2894" w:rsidRDefault="00F11F12">
      <w:pPr>
        <w:pStyle w:val="BodyText"/>
        <w:spacing w:line="276" w:lineRule="auto"/>
        <w:ind w:left="3016" w:right="554"/>
        <w:jc w:val="both"/>
      </w:pPr>
      <w:r>
        <w:t xml:space="preserve">The projects for </w:t>
      </w:r>
      <w:proofErr w:type="gramStart"/>
      <w:r>
        <w:t>Master’s</w:t>
      </w:r>
      <w:proofErr w:type="gramEnd"/>
      <w:r>
        <w:t xml:space="preserve"> theses and </w:t>
      </w:r>
      <w:r w:rsidR="00E0695D">
        <w:t>guest researchers</w:t>
      </w:r>
      <w:r>
        <w:t xml:space="preserve"> require </w:t>
      </w:r>
      <w:r w:rsidR="00CD3198">
        <w:t xml:space="preserve">a </w:t>
      </w:r>
      <w:r>
        <w:t>minimum of 4 months but ideally 6 months</w:t>
      </w:r>
      <w:r>
        <w:rPr>
          <w:spacing w:val="40"/>
        </w:rPr>
        <w:t xml:space="preserve"> </w:t>
      </w:r>
      <w:r>
        <w:t>of continuous</w:t>
      </w:r>
      <w:r>
        <w:rPr>
          <w:spacing w:val="58"/>
        </w:rPr>
        <w:t xml:space="preserve"> </w:t>
      </w:r>
      <w:r>
        <w:t>commitment</w:t>
      </w:r>
      <w:r>
        <w:rPr>
          <w:spacing w:val="60"/>
        </w:rPr>
        <w:t xml:space="preserve"> </w:t>
      </w:r>
      <w:r>
        <w:t>at</w:t>
      </w:r>
      <w:r>
        <w:rPr>
          <w:spacing w:val="59"/>
        </w:rPr>
        <w:t xml:space="preserve"> </w:t>
      </w:r>
      <w:r>
        <w:t>the</w:t>
      </w:r>
      <w:r>
        <w:rPr>
          <w:spacing w:val="59"/>
        </w:rPr>
        <w:t xml:space="preserve"> </w:t>
      </w:r>
      <w:r>
        <w:t>research</w:t>
      </w:r>
      <w:r>
        <w:rPr>
          <w:spacing w:val="58"/>
        </w:rPr>
        <w:t xml:space="preserve"> </w:t>
      </w:r>
      <w:r>
        <w:t>station</w:t>
      </w:r>
      <w:r>
        <w:rPr>
          <w:spacing w:val="59"/>
        </w:rPr>
        <w:t xml:space="preserve"> </w:t>
      </w:r>
      <w:r>
        <w:t>in</w:t>
      </w:r>
      <w:r>
        <w:rPr>
          <w:spacing w:val="58"/>
        </w:rPr>
        <w:t xml:space="preserve"> </w:t>
      </w:r>
      <w:r>
        <w:rPr>
          <w:spacing w:val="-2"/>
        </w:rPr>
        <w:t>Tenerife,</w:t>
      </w:r>
      <w:r w:rsidR="00E17C9F" w:rsidRPr="00E17C9F">
        <w:t xml:space="preserve"> </w:t>
      </w:r>
      <w:r w:rsidR="00E17C9F">
        <w:t>Spain.</w:t>
      </w:r>
    </w:p>
    <w:p w14:paraId="349476C1" w14:textId="06947163" w:rsidR="00EC2894" w:rsidRDefault="00F11F12" w:rsidP="00E17C9F">
      <w:pPr>
        <w:pStyle w:val="BodyText"/>
        <w:spacing w:line="276" w:lineRule="auto"/>
        <w:ind w:left="142" w:right="565"/>
        <w:jc w:val="both"/>
      </w:pPr>
      <w:r>
        <w:t>Accommodation can be provided in a shared student apartment (Puerto de la Cruz, Tenerife, Spain), with affordable facilities. Students with their own funding or grants can apply for the posts.</w:t>
      </w:r>
    </w:p>
    <w:p w14:paraId="3E9C96C4" w14:textId="77777777" w:rsidR="00EC2894" w:rsidRDefault="00F11F12">
      <w:pPr>
        <w:pStyle w:val="Heading1"/>
        <w:spacing w:before="197"/>
      </w:pPr>
      <w:r>
        <w:rPr>
          <w:noProof/>
        </w:rPr>
        <w:drawing>
          <wp:anchor distT="0" distB="0" distL="0" distR="0" simplePos="0" relativeHeight="15730176" behindDoc="0" locked="0" layoutInCell="1" allowOverlap="1" wp14:anchorId="436C459A" wp14:editId="2BB6F6B2">
            <wp:simplePos x="0" y="0"/>
            <wp:positionH relativeFrom="page">
              <wp:posOffset>4869802</wp:posOffset>
            </wp:positionH>
            <wp:positionV relativeFrom="paragraph">
              <wp:posOffset>131436</wp:posOffset>
            </wp:positionV>
            <wp:extent cx="1790700" cy="2477757"/>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1790700" cy="2477757"/>
                    </a:xfrm>
                    <a:prstGeom prst="rect">
                      <a:avLst/>
                    </a:prstGeom>
                  </pic:spPr>
                </pic:pic>
              </a:graphicData>
            </a:graphic>
          </wp:anchor>
        </w:drawing>
      </w:r>
      <w:r>
        <w:t>Important</w:t>
      </w:r>
      <w:r>
        <w:rPr>
          <w:spacing w:val="-6"/>
        </w:rPr>
        <w:t xml:space="preserve"> </w:t>
      </w:r>
      <w:r>
        <w:rPr>
          <w:spacing w:val="-2"/>
        </w:rPr>
        <w:t>skills/qualifications:</w:t>
      </w:r>
    </w:p>
    <w:p w14:paraId="1850B014" w14:textId="77777777" w:rsidR="00EC2894" w:rsidRDefault="00EC2894">
      <w:pPr>
        <w:pStyle w:val="BodyText"/>
        <w:spacing w:before="2"/>
        <w:rPr>
          <w:b/>
          <w:sz w:val="19"/>
        </w:rPr>
      </w:pPr>
    </w:p>
    <w:p w14:paraId="6A7F9EB1" w14:textId="77777777" w:rsidR="00EC2894" w:rsidRDefault="00F11F12">
      <w:pPr>
        <w:pStyle w:val="BodyText"/>
        <w:ind w:left="140"/>
      </w:pPr>
      <w:r>
        <w:t>Selected</w:t>
      </w:r>
      <w:r>
        <w:rPr>
          <w:spacing w:val="-5"/>
        </w:rPr>
        <w:t xml:space="preserve"> </w:t>
      </w:r>
      <w:r>
        <w:t>candidates</w:t>
      </w:r>
      <w:r>
        <w:rPr>
          <w:spacing w:val="-3"/>
        </w:rPr>
        <w:t xml:space="preserve"> </w:t>
      </w:r>
      <w:r>
        <w:t>need</w:t>
      </w:r>
      <w:r>
        <w:rPr>
          <w:spacing w:val="-4"/>
        </w:rPr>
        <w:t xml:space="preserve"> </w:t>
      </w:r>
      <w:r>
        <w:t>to</w:t>
      </w:r>
      <w:r>
        <w:rPr>
          <w:spacing w:val="-3"/>
        </w:rPr>
        <w:t xml:space="preserve"> </w:t>
      </w:r>
      <w:r>
        <w:rPr>
          <w:spacing w:val="-2"/>
        </w:rPr>
        <w:t>have:</w:t>
      </w:r>
    </w:p>
    <w:p w14:paraId="3CF7EBAE" w14:textId="77777777" w:rsidR="00EC2894" w:rsidRDefault="00EC2894">
      <w:pPr>
        <w:pStyle w:val="BodyText"/>
        <w:rPr>
          <w:sz w:val="19"/>
        </w:rPr>
      </w:pPr>
    </w:p>
    <w:p w14:paraId="0E1943F6" w14:textId="77777777" w:rsidR="00EC2894" w:rsidRDefault="00F11F12">
      <w:pPr>
        <w:pStyle w:val="ListParagraph"/>
        <w:numPr>
          <w:ilvl w:val="0"/>
          <w:numId w:val="1"/>
        </w:numPr>
        <w:tabs>
          <w:tab w:val="left" w:pos="302"/>
        </w:tabs>
        <w:ind w:left="301"/>
        <w:rPr>
          <w:sz w:val="18"/>
        </w:rPr>
      </w:pPr>
      <w:r>
        <w:rPr>
          <w:sz w:val="18"/>
        </w:rPr>
        <w:t>High</w:t>
      </w:r>
      <w:r>
        <w:rPr>
          <w:spacing w:val="-4"/>
          <w:sz w:val="18"/>
        </w:rPr>
        <w:t xml:space="preserve"> </w:t>
      </w:r>
      <w:r>
        <w:rPr>
          <w:sz w:val="18"/>
        </w:rPr>
        <w:t>motivation</w:t>
      </w:r>
      <w:r>
        <w:rPr>
          <w:spacing w:val="-3"/>
          <w:sz w:val="18"/>
        </w:rPr>
        <w:t xml:space="preserve"> </w:t>
      </w:r>
      <w:r>
        <w:rPr>
          <w:sz w:val="18"/>
        </w:rPr>
        <w:t>and</w:t>
      </w:r>
      <w:r>
        <w:rPr>
          <w:spacing w:val="-3"/>
          <w:sz w:val="18"/>
        </w:rPr>
        <w:t xml:space="preserve"> </w:t>
      </w:r>
      <w:r>
        <w:rPr>
          <w:sz w:val="18"/>
        </w:rPr>
        <w:t>commitment</w:t>
      </w:r>
      <w:r>
        <w:rPr>
          <w:spacing w:val="-2"/>
          <w:sz w:val="18"/>
        </w:rPr>
        <w:t xml:space="preserve"> </w:t>
      </w:r>
      <w:r>
        <w:rPr>
          <w:sz w:val="18"/>
        </w:rPr>
        <w:t>to</w:t>
      </w:r>
      <w:r>
        <w:rPr>
          <w:spacing w:val="-5"/>
          <w:sz w:val="18"/>
        </w:rPr>
        <w:t xml:space="preserve"> </w:t>
      </w:r>
      <w:r>
        <w:rPr>
          <w:sz w:val="18"/>
        </w:rPr>
        <w:t>the</w:t>
      </w:r>
      <w:r>
        <w:rPr>
          <w:spacing w:val="-2"/>
          <w:sz w:val="18"/>
        </w:rPr>
        <w:t xml:space="preserve"> </w:t>
      </w:r>
      <w:r>
        <w:rPr>
          <w:sz w:val="18"/>
        </w:rPr>
        <w:t>care</w:t>
      </w:r>
      <w:r>
        <w:rPr>
          <w:spacing w:val="-2"/>
          <w:sz w:val="18"/>
        </w:rPr>
        <w:t xml:space="preserve"> </w:t>
      </w:r>
      <w:r>
        <w:rPr>
          <w:sz w:val="18"/>
        </w:rPr>
        <w:t>of</w:t>
      </w:r>
      <w:r>
        <w:rPr>
          <w:spacing w:val="-2"/>
          <w:sz w:val="18"/>
        </w:rPr>
        <w:t xml:space="preserve"> </w:t>
      </w:r>
      <w:r>
        <w:rPr>
          <w:sz w:val="18"/>
        </w:rPr>
        <w:t>our</w:t>
      </w:r>
      <w:r>
        <w:rPr>
          <w:spacing w:val="-4"/>
          <w:sz w:val="18"/>
        </w:rPr>
        <w:t xml:space="preserve"> birds</w:t>
      </w:r>
    </w:p>
    <w:p w14:paraId="7A50EE5C" w14:textId="77777777" w:rsidR="00EC2894" w:rsidRDefault="00EC2894">
      <w:pPr>
        <w:pStyle w:val="BodyText"/>
        <w:spacing w:before="2"/>
        <w:rPr>
          <w:sz w:val="19"/>
        </w:rPr>
      </w:pPr>
    </w:p>
    <w:p w14:paraId="0DD52FE5" w14:textId="4753B221" w:rsidR="00EC2894" w:rsidRDefault="00F11F12">
      <w:pPr>
        <w:pStyle w:val="ListParagraph"/>
        <w:numPr>
          <w:ilvl w:val="0"/>
          <w:numId w:val="1"/>
        </w:numPr>
        <w:tabs>
          <w:tab w:val="left" w:pos="304"/>
        </w:tabs>
        <w:spacing w:before="1" w:line="273" w:lineRule="auto"/>
        <w:ind w:right="3560" w:firstLine="0"/>
        <w:rPr>
          <w:sz w:val="18"/>
        </w:rPr>
      </w:pPr>
      <w:r>
        <w:rPr>
          <w:sz w:val="18"/>
        </w:rPr>
        <w:t>Preferably</w:t>
      </w:r>
      <w:r>
        <w:rPr>
          <w:spacing w:val="-5"/>
          <w:sz w:val="18"/>
        </w:rPr>
        <w:t xml:space="preserve"> </w:t>
      </w:r>
      <w:r>
        <w:rPr>
          <w:sz w:val="18"/>
        </w:rPr>
        <w:t>pursuing</w:t>
      </w:r>
      <w:r>
        <w:rPr>
          <w:spacing w:val="-5"/>
          <w:sz w:val="18"/>
        </w:rPr>
        <w:t xml:space="preserve"> </w:t>
      </w:r>
      <w:proofErr w:type="gramStart"/>
      <w:r>
        <w:rPr>
          <w:sz w:val="18"/>
        </w:rPr>
        <w:t>Master’s</w:t>
      </w:r>
      <w:r>
        <w:rPr>
          <w:spacing w:val="-2"/>
          <w:sz w:val="18"/>
        </w:rPr>
        <w:t xml:space="preserve"> </w:t>
      </w:r>
      <w:r>
        <w:rPr>
          <w:sz w:val="18"/>
        </w:rPr>
        <w:t>degree</w:t>
      </w:r>
      <w:r>
        <w:rPr>
          <w:spacing w:val="-3"/>
          <w:sz w:val="18"/>
        </w:rPr>
        <w:t xml:space="preserve"> </w:t>
      </w:r>
      <w:r>
        <w:rPr>
          <w:sz w:val="18"/>
        </w:rPr>
        <w:t>in</w:t>
      </w:r>
      <w:r>
        <w:rPr>
          <w:spacing w:val="-4"/>
          <w:sz w:val="18"/>
        </w:rPr>
        <w:t xml:space="preserve"> </w:t>
      </w:r>
      <w:r>
        <w:rPr>
          <w:sz w:val="18"/>
        </w:rPr>
        <w:t>Biology/ Psychology/Animal Science</w:t>
      </w:r>
      <w:proofErr w:type="gramEnd"/>
      <w:r>
        <w:rPr>
          <w:sz w:val="18"/>
        </w:rPr>
        <w:t xml:space="preserve"> or related subjects.</w:t>
      </w:r>
    </w:p>
    <w:p w14:paraId="469B0A08" w14:textId="77777777" w:rsidR="00EC2894" w:rsidRDefault="00EC2894">
      <w:pPr>
        <w:pStyle w:val="BodyText"/>
        <w:spacing w:before="8"/>
        <w:rPr>
          <w:sz w:val="16"/>
        </w:rPr>
      </w:pPr>
    </w:p>
    <w:p w14:paraId="44DCA455" w14:textId="77777777" w:rsidR="00EC2894" w:rsidRDefault="00F11F12">
      <w:pPr>
        <w:pStyle w:val="ListParagraph"/>
        <w:numPr>
          <w:ilvl w:val="0"/>
          <w:numId w:val="1"/>
        </w:numPr>
        <w:tabs>
          <w:tab w:val="left" w:pos="302"/>
        </w:tabs>
        <w:ind w:left="301"/>
        <w:rPr>
          <w:sz w:val="18"/>
        </w:rPr>
      </w:pPr>
      <w:r>
        <w:rPr>
          <w:sz w:val="18"/>
        </w:rPr>
        <w:t>Reliability,</w:t>
      </w:r>
      <w:r>
        <w:rPr>
          <w:spacing w:val="-3"/>
          <w:sz w:val="18"/>
        </w:rPr>
        <w:t xml:space="preserve"> </w:t>
      </w:r>
      <w:r>
        <w:rPr>
          <w:sz w:val="18"/>
        </w:rPr>
        <w:t>efficiency</w:t>
      </w:r>
      <w:r>
        <w:rPr>
          <w:spacing w:val="-5"/>
          <w:sz w:val="18"/>
        </w:rPr>
        <w:t xml:space="preserve"> </w:t>
      </w:r>
      <w:r>
        <w:rPr>
          <w:sz w:val="18"/>
        </w:rPr>
        <w:t>and</w:t>
      </w:r>
      <w:r>
        <w:rPr>
          <w:spacing w:val="-4"/>
          <w:sz w:val="18"/>
        </w:rPr>
        <w:t xml:space="preserve"> </w:t>
      </w:r>
      <w:r>
        <w:rPr>
          <w:sz w:val="18"/>
        </w:rPr>
        <w:t>ability</w:t>
      </w:r>
      <w:r>
        <w:rPr>
          <w:spacing w:val="-3"/>
          <w:sz w:val="18"/>
        </w:rPr>
        <w:t xml:space="preserve"> </w:t>
      </w:r>
      <w:r>
        <w:rPr>
          <w:sz w:val="18"/>
        </w:rPr>
        <w:t>to</w:t>
      </w:r>
      <w:r>
        <w:rPr>
          <w:spacing w:val="-5"/>
          <w:sz w:val="18"/>
        </w:rPr>
        <w:t xml:space="preserve"> </w:t>
      </w:r>
      <w:r>
        <w:rPr>
          <w:sz w:val="18"/>
        </w:rPr>
        <w:t>work</w:t>
      </w:r>
      <w:r>
        <w:rPr>
          <w:spacing w:val="-3"/>
          <w:sz w:val="18"/>
        </w:rPr>
        <w:t xml:space="preserve"> </w:t>
      </w:r>
      <w:proofErr w:type="gramStart"/>
      <w:r>
        <w:rPr>
          <w:spacing w:val="-2"/>
          <w:sz w:val="18"/>
        </w:rPr>
        <w:t>independently</w:t>
      </w:r>
      <w:proofErr w:type="gramEnd"/>
    </w:p>
    <w:p w14:paraId="5F991909" w14:textId="77777777" w:rsidR="00EC2894" w:rsidRDefault="00EC2894">
      <w:pPr>
        <w:pStyle w:val="BodyText"/>
        <w:spacing w:before="1"/>
        <w:rPr>
          <w:sz w:val="19"/>
        </w:rPr>
      </w:pPr>
    </w:p>
    <w:p w14:paraId="0F62450A" w14:textId="77777777" w:rsidR="00EC2894" w:rsidRDefault="00F11F12">
      <w:pPr>
        <w:pStyle w:val="ListParagraph"/>
        <w:numPr>
          <w:ilvl w:val="0"/>
          <w:numId w:val="1"/>
        </w:numPr>
        <w:tabs>
          <w:tab w:val="left" w:pos="302"/>
        </w:tabs>
        <w:ind w:left="301"/>
        <w:rPr>
          <w:sz w:val="18"/>
        </w:rPr>
      </w:pPr>
      <w:r>
        <w:rPr>
          <w:sz w:val="18"/>
        </w:rPr>
        <w:t>Confidence</w:t>
      </w:r>
      <w:r>
        <w:rPr>
          <w:spacing w:val="-5"/>
          <w:sz w:val="18"/>
        </w:rPr>
        <w:t xml:space="preserve"> </w:t>
      </w:r>
      <w:r>
        <w:rPr>
          <w:sz w:val="18"/>
        </w:rPr>
        <w:t>to</w:t>
      </w:r>
      <w:r>
        <w:rPr>
          <w:spacing w:val="-3"/>
          <w:sz w:val="18"/>
        </w:rPr>
        <w:t xml:space="preserve"> </w:t>
      </w:r>
      <w:r>
        <w:rPr>
          <w:sz w:val="18"/>
        </w:rPr>
        <w:t>interact</w:t>
      </w:r>
      <w:r>
        <w:rPr>
          <w:spacing w:val="-4"/>
          <w:sz w:val="18"/>
        </w:rPr>
        <w:t xml:space="preserve"> </w:t>
      </w:r>
      <w:r>
        <w:rPr>
          <w:sz w:val="18"/>
        </w:rPr>
        <w:t>with</w:t>
      </w:r>
      <w:r>
        <w:rPr>
          <w:spacing w:val="-3"/>
          <w:sz w:val="18"/>
        </w:rPr>
        <w:t xml:space="preserve"> </w:t>
      </w:r>
      <w:proofErr w:type="gramStart"/>
      <w:r>
        <w:rPr>
          <w:spacing w:val="-2"/>
          <w:sz w:val="18"/>
        </w:rPr>
        <w:t>animals</w:t>
      </w:r>
      <w:proofErr w:type="gramEnd"/>
    </w:p>
    <w:p w14:paraId="47FF5125" w14:textId="77777777" w:rsidR="00EC2894" w:rsidRDefault="00EC2894">
      <w:pPr>
        <w:pStyle w:val="BodyText"/>
        <w:spacing w:before="2"/>
        <w:rPr>
          <w:sz w:val="19"/>
        </w:rPr>
      </w:pPr>
    </w:p>
    <w:p w14:paraId="28D8E158" w14:textId="2DC6791D" w:rsidR="00EC2894" w:rsidRDefault="00F11F12">
      <w:pPr>
        <w:pStyle w:val="ListParagraph"/>
        <w:numPr>
          <w:ilvl w:val="0"/>
          <w:numId w:val="1"/>
        </w:numPr>
        <w:tabs>
          <w:tab w:val="left" w:pos="302"/>
        </w:tabs>
        <w:ind w:left="301"/>
        <w:rPr>
          <w:sz w:val="18"/>
        </w:rPr>
      </w:pPr>
      <w:r>
        <w:rPr>
          <w:sz w:val="18"/>
        </w:rPr>
        <w:t>Good</w:t>
      </w:r>
      <w:r>
        <w:rPr>
          <w:spacing w:val="-4"/>
          <w:sz w:val="18"/>
        </w:rPr>
        <w:t xml:space="preserve"> </w:t>
      </w:r>
      <w:r>
        <w:rPr>
          <w:sz w:val="18"/>
        </w:rPr>
        <w:t>verbal</w:t>
      </w:r>
      <w:r>
        <w:rPr>
          <w:spacing w:val="-4"/>
          <w:sz w:val="18"/>
        </w:rPr>
        <w:t xml:space="preserve"> </w:t>
      </w:r>
      <w:r>
        <w:rPr>
          <w:sz w:val="18"/>
        </w:rPr>
        <w:t>English</w:t>
      </w:r>
      <w:r>
        <w:rPr>
          <w:spacing w:val="-4"/>
          <w:sz w:val="18"/>
        </w:rPr>
        <w:t xml:space="preserve"> </w:t>
      </w:r>
      <w:r>
        <w:rPr>
          <w:spacing w:val="-2"/>
          <w:sz w:val="18"/>
        </w:rPr>
        <w:t>skills</w:t>
      </w:r>
    </w:p>
    <w:p w14:paraId="2349ABD6" w14:textId="77777777" w:rsidR="00EC2894" w:rsidRDefault="00EC2894">
      <w:pPr>
        <w:pStyle w:val="BodyText"/>
        <w:rPr>
          <w:sz w:val="19"/>
        </w:rPr>
      </w:pPr>
    </w:p>
    <w:p w14:paraId="5C51F36D" w14:textId="77777777" w:rsidR="00EC2894" w:rsidRDefault="00F11F12">
      <w:pPr>
        <w:pStyle w:val="ListParagraph"/>
        <w:numPr>
          <w:ilvl w:val="0"/>
          <w:numId w:val="1"/>
        </w:numPr>
        <w:tabs>
          <w:tab w:val="left" w:pos="302"/>
        </w:tabs>
        <w:ind w:left="301"/>
        <w:rPr>
          <w:sz w:val="18"/>
        </w:rPr>
      </w:pPr>
      <w:r>
        <w:rPr>
          <w:sz w:val="18"/>
        </w:rPr>
        <w:t>Good</w:t>
      </w:r>
      <w:r>
        <w:rPr>
          <w:spacing w:val="-4"/>
          <w:sz w:val="18"/>
        </w:rPr>
        <w:t xml:space="preserve"> </w:t>
      </w:r>
      <w:r>
        <w:rPr>
          <w:sz w:val="18"/>
        </w:rPr>
        <w:t>teamwork</w:t>
      </w:r>
      <w:r>
        <w:rPr>
          <w:spacing w:val="-4"/>
          <w:sz w:val="18"/>
        </w:rPr>
        <w:t xml:space="preserve"> </w:t>
      </w:r>
      <w:r>
        <w:rPr>
          <w:sz w:val="18"/>
        </w:rPr>
        <w:t>attitude</w:t>
      </w:r>
      <w:r>
        <w:rPr>
          <w:spacing w:val="-2"/>
          <w:sz w:val="18"/>
        </w:rPr>
        <w:t xml:space="preserve"> </w:t>
      </w:r>
      <w:r>
        <w:rPr>
          <w:sz w:val="18"/>
        </w:rPr>
        <w:t>and</w:t>
      </w:r>
      <w:r>
        <w:rPr>
          <w:spacing w:val="-4"/>
          <w:sz w:val="18"/>
        </w:rPr>
        <w:t xml:space="preserve"> </w:t>
      </w:r>
      <w:r>
        <w:rPr>
          <w:sz w:val="18"/>
        </w:rPr>
        <w:t>social</w:t>
      </w:r>
      <w:r>
        <w:rPr>
          <w:spacing w:val="-2"/>
          <w:sz w:val="18"/>
        </w:rPr>
        <w:t xml:space="preserve"> skills</w:t>
      </w:r>
    </w:p>
    <w:p w14:paraId="4EF48FC3" w14:textId="77777777" w:rsidR="00EC2894" w:rsidRDefault="00EC2894">
      <w:pPr>
        <w:pStyle w:val="BodyText"/>
        <w:spacing w:before="2"/>
        <w:rPr>
          <w:sz w:val="19"/>
        </w:rPr>
      </w:pPr>
    </w:p>
    <w:p w14:paraId="173C0CA6" w14:textId="77777777" w:rsidR="00EC2894" w:rsidRDefault="00F11F12">
      <w:pPr>
        <w:pStyle w:val="Heading1"/>
        <w:spacing w:before="1"/>
      </w:pPr>
      <w:r>
        <w:t>Submit</w:t>
      </w:r>
      <w:r>
        <w:rPr>
          <w:spacing w:val="-4"/>
        </w:rPr>
        <w:t xml:space="preserve"> </w:t>
      </w:r>
      <w:r>
        <w:t>your</w:t>
      </w:r>
      <w:r>
        <w:rPr>
          <w:spacing w:val="-3"/>
        </w:rPr>
        <w:t xml:space="preserve"> </w:t>
      </w:r>
      <w:r>
        <w:rPr>
          <w:spacing w:val="-2"/>
        </w:rPr>
        <w:t>request!</w:t>
      </w:r>
    </w:p>
    <w:p w14:paraId="75BE09DA" w14:textId="77777777" w:rsidR="00EC2894" w:rsidRDefault="00EC2894">
      <w:pPr>
        <w:pStyle w:val="BodyText"/>
        <w:rPr>
          <w:b/>
          <w:sz w:val="19"/>
        </w:rPr>
      </w:pPr>
    </w:p>
    <w:p w14:paraId="168CF053" w14:textId="5BFEEEDA" w:rsidR="00EC2894" w:rsidRDefault="00F11F12">
      <w:pPr>
        <w:pStyle w:val="BodyText"/>
        <w:spacing w:line="276" w:lineRule="auto"/>
        <w:ind w:left="140" w:right="558"/>
        <w:jc w:val="both"/>
      </w:pPr>
      <w:r>
        <w:t>For more information on how to apply, please email Dr. Anastasia Krasheninnikova (akrashe</w:t>
      </w:r>
      <w:r w:rsidR="00275845">
        <w:t>ninnikova</w:t>
      </w:r>
      <w:r>
        <w:t>@</w:t>
      </w:r>
      <w:r w:rsidR="00275845">
        <w:t>bi</w:t>
      </w:r>
      <w:r>
        <w:t>.mpg.de)</w:t>
      </w:r>
    </w:p>
    <w:sectPr w:rsidR="00EC2894" w:rsidSect="00E81A05">
      <w:type w:val="continuous"/>
      <w:pgSz w:w="11910" w:h="16840"/>
      <w:pgMar w:top="520" w:right="860" w:bottom="280"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C6257"/>
    <w:multiLevelType w:val="hybridMultilevel"/>
    <w:tmpl w:val="C6ECF3D8"/>
    <w:lvl w:ilvl="0" w:tplc="42C6096A">
      <w:numFmt w:val="bullet"/>
      <w:lvlText w:val="•"/>
      <w:lvlJc w:val="left"/>
      <w:pPr>
        <w:ind w:left="140" w:hanging="162"/>
      </w:pPr>
      <w:rPr>
        <w:rFonts w:ascii="Verdana" w:eastAsia="Verdana" w:hAnsi="Verdana" w:cs="Verdana" w:hint="default"/>
        <w:b w:val="0"/>
        <w:bCs w:val="0"/>
        <w:i w:val="0"/>
        <w:iCs w:val="0"/>
        <w:w w:val="100"/>
        <w:sz w:val="18"/>
        <w:szCs w:val="18"/>
        <w:lang w:val="en-US" w:eastAsia="en-US" w:bidi="ar-SA"/>
      </w:rPr>
    </w:lvl>
    <w:lvl w:ilvl="1" w:tplc="893E84E0">
      <w:numFmt w:val="bullet"/>
      <w:lvlText w:val="•"/>
      <w:lvlJc w:val="left"/>
      <w:pPr>
        <w:ind w:left="1066" w:hanging="162"/>
      </w:pPr>
      <w:rPr>
        <w:rFonts w:hint="default"/>
        <w:lang w:val="en-US" w:eastAsia="en-US" w:bidi="ar-SA"/>
      </w:rPr>
    </w:lvl>
    <w:lvl w:ilvl="2" w:tplc="EBE41584">
      <w:numFmt w:val="bullet"/>
      <w:lvlText w:val="•"/>
      <w:lvlJc w:val="left"/>
      <w:pPr>
        <w:ind w:left="1993" w:hanging="162"/>
      </w:pPr>
      <w:rPr>
        <w:rFonts w:hint="default"/>
        <w:lang w:val="en-US" w:eastAsia="en-US" w:bidi="ar-SA"/>
      </w:rPr>
    </w:lvl>
    <w:lvl w:ilvl="3" w:tplc="CABE78D0">
      <w:numFmt w:val="bullet"/>
      <w:lvlText w:val="•"/>
      <w:lvlJc w:val="left"/>
      <w:pPr>
        <w:ind w:left="2919" w:hanging="162"/>
      </w:pPr>
      <w:rPr>
        <w:rFonts w:hint="default"/>
        <w:lang w:val="en-US" w:eastAsia="en-US" w:bidi="ar-SA"/>
      </w:rPr>
    </w:lvl>
    <w:lvl w:ilvl="4" w:tplc="477E0F28">
      <w:numFmt w:val="bullet"/>
      <w:lvlText w:val="•"/>
      <w:lvlJc w:val="left"/>
      <w:pPr>
        <w:ind w:left="3846" w:hanging="162"/>
      </w:pPr>
      <w:rPr>
        <w:rFonts w:hint="default"/>
        <w:lang w:val="en-US" w:eastAsia="en-US" w:bidi="ar-SA"/>
      </w:rPr>
    </w:lvl>
    <w:lvl w:ilvl="5" w:tplc="CE16D912">
      <w:numFmt w:val="bullet"/>
      <w:lvlText w:val="•"/>
      <w:lvlJc w:val="left"/>
      <w:pPr>
        <w:ind w:left="4773" w:hanging="162"/>
      </w:pPr>
      <w:rPr>
        <w:rFonts w:hint="default"/>
        <w:lang w:val="en-US" w:eastAsia="en-US" w:bidi="ar-SA"/>
      </w:rPr>
    </w:lvl>
    <w:lvl w:ilvl="6" w:tplc="262A7056">
      <w:numFmt w:val="bullet"/>
      <w:lvlText w:val="•"/>
      <w:lvlJc w:val="left"/>
      <w:pPr>
        <w:ind w:left="5699" w:hanging="162"/>
      </w:pPr>
      <w:rPr>
        <w:rFonts w:hint="default"/>
        <w:lang w:val="en-US" w:eastAsia="en-US" w:bidi="ar-SA"/>
      </w:rPr>
    </w:lvl>
    <w:lvl w:ilvl="7" w:tplc="F1FE4826">
      <w:numFmt w:val="bullet"/>
      <w:lvlText w:val="•"/>
      <w:lvlJc w:val="left"/>
      <w:pPr>
        <w:ind w:left="6626" w:hanging="162"/>
      </w:pPr>
      <w:rPr>
        <w:rFonts w:hint="default"/>
        <w:lang w:val="en-US" w:eastAsia="en-US" w:bidi="ar-SA"/>
      </w:rPr>
    </w:lvl>
    <w:lvl w:ilvl="8" w:tplc="36D4AF06">
      <w:numFmt w:val="bullet"/>
      <w:lvlText w:val="•"/>
      <w:lvlJc w:val="left"/>
      <w:pPr>
        <w:ind w:left="7552" w:hanging="162"/>
      </w:pPr>
      <w:rPr>
        <w:rFonts w:hint="default"/>
        <w:lang w:val="en-US" w:eastAsia="en-US" w:bidi="ar-SA"/>
      </w:rPr>
    </w:lvl>
  </w:abstractNum>
  <w:num w:numId="1" w16cid:durableId="1275480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EC2894"/>
    <w:rsid w:val="00154043"/>
    <w:rsid w:val="00275845"/>
    <w:rsid w:val="005A6D88"/>
    <w:rsid w:val="006B679C"/>
    <w:rsid w:val="006C552C"/>
    <w:rsid w:val="008509F6"/>
    <w:rsid w:val="009C6468"/>
    <w:rsid w:val="00B57B19"/>
    <w:rsid w:val="00CD3198"/>
    <w:rsid w:val="00E0695D"/>
    <w:rsid w:val="00E17C9F"/>
    <w:rsid w:val="00E81A05"/>
    <w:rsid w:val="00EC2894"/>
    <w:rsid w:val="00F11F12"/>
    <w:rsid w:val="00FE3510"/>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F5180"/>
  <w15:docId w15:val="{BAC027AC-D098-45EC-BA21-C5A7158D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4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100"/>
      <w:ind w:left="140"/>
    </w:pPr>
    <w:rPr>
      <w:b/>
      <w:bCs/>
      <w:sz w:val="24"/>
      <w:szCs w:val="24"/>
    </w:rPr>
  </w:style>
  <w:style w:type="paragraph" w:styleId="ListParagraph">
    <w:name w:val="List Paragraph"/>
    <w:basedOn w:val="Normal"/>
    <w:uiPriority w:val="1"/>
    <w:qFormat/>
    <w:pPr>
      <w:ind w:left="301" w:hanging="16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C552C"/>
    <w:rPr>
      <w:color w:val="0000FF" w:themeColor="hyperlink"/>
      <w:u w:val="single"/>
    </w:rPr>
  </w:style>
  <w:style w:type="character" w:styleId="UnresolvedMention">
    <w:name w:val="Unresolved Mention"/>
    <w:basedOn w:val="DefaultParagraphFont"/>
    <w:uiPriority w:val="99"/>
    <w:semiHidden/>
    <w:unhideWhenUsed/>
    <w:rsid w:val="006C5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mpg.de/von-bayern"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1983</Characters>
  <Application>Microsoft Office Word</Application>
  <DocSecurity>0</DocSecurity>
  <Lines>58</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Anastasia Krasheninnikova</cp:lastModifiedBy>
  <cp:revision>2</cp:revision>
  <cp:lastPrinted>2022-03-10T22:41:00Z</cp:lastPrinted>
  <dcterms:created xsi:type="dcterms:W3CDTF">2024-02-27T12:51:00Z</dcterms:created>
  <dcterms:modified xsi:type="dcterms:W3CDTF">2024-02-27T12:51:00Z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2021-04-12T00:00:00Z</vt:filetime>
  </property>
  <property fmtid="{D5CDD505-2E9C-101B-9397-08002B2CF9AE}" pid="3" name="Creator">
    <vt:lpwstr>Writer</vt:lpwstr>
  </property>
  <property fmtid="{D5CDD505-2E9C-101B-9397-08002B2CF9AE}" pid="4" name="LastSaved">
    <vt:filetime>2021-04-12T00:00:00Z</vt:filetime>
  </property>
  <property fmtid="{D5CDD505-2E9C-101B-9397-08002B2CF9AE}" pid="5" name="GrammarlyDocumentId">
    <vt:lpwstr>06b72bfe9563f96e73ed1abdb74b66ea6cf9b2349bbdf55564c4bf4d49e577e8</vt:lpwstr>
  </property>
</Properties>
</file>